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ED2" w:rsidRDefault="00926C56" w:rsidP="00926C56">
      <w:pPr>
        <w:jc w:val="center"/>
      </w:pPr>
      <w:r>
        <w:rPr>
          <w:noProof/>
        </w:rPr>
        <w:drawing>
          <wp:inline distT="0" distB="0" distL="0" distR="0">
            <wp:extent cx="5943600" cy="4332514"/>
            <wp:effectExtent l="0" t="0" r="0" b="0"/>
            <wp:docPr id="2" name="Picture 2" descr="Image result for depau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paul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332514"/>
                    </a:xfrm>
                    <a:prstGeom prst="rect">
                      <a:avLst/>
                    </a:prstGeom>
                    <a:noFill/>
                    <a:ln>
                      <a:noFill/>
                    </a:ln>
                  </pic:spPr>
                </pic:pic>
              </a:graphicData>
            </a:graphic>
          </wp:inline>
        </w:drawing>
      </w:r>
    </w:p>
    <w:p w:rsidR="00926C56" w:rsidRPr="00A97D77" w:rsidRDefault="00926C56" w:rsidP="00946681">
      <w:pPr>
        <w:pStyle w:val="Title"/>
        <w:jc w:val="center"/>
        <w:rPr>
          <w:b/>
        </w:rPr>
      </w:pPr>
      <w:r w:rsidRPr="00A97D77">
        <w:rPr>
          <w:b/>
        </w:rPr>
        <w:t>Campus Tree Care Plan</w:t>
      </w:r>
    </w:p>
    <w:p w:rsidR="00926C56" w:rsidRDefault="00926C56">
      <w:pPr>
        <w:rPr>
          <w:rFonts w:ascii="Britannic Bold" w:hAnsi="Britannic Bold"/>
          <w:color w:val="1F4E79" w:themeColor="accent1" w:themeShade="80"/>
          <w:sz w:val="48"/>
          <w:szCs w:val="48"/>
        </w:rPr>
      </w:pPr>
      <w:r>
        <w:rPr>
          <w:rFonts w:ascii="Britannic Bold" w:hAnsi="Britannic Bold"/>
          <w:color w:val="1F4E79" w:themeColor="accent1" w:themeShade="80"/>
          <w:sz w:val="48"/>
          <w:szCs w:val="48"/>
        </w:rPr>
        <w:br w:type="page"/>
      </w:r>
    </w:p>
    <w:p w:rsidR="00946681" w:rsidRDefault="00926C56" w:rsidP="00A97D77">
      <w:pPr>
        <w:pStyle w:val="Title"/>
        <w:jc w:val="center"/>
      </w:pPr>
      <w:r>
        <w:lastRenderedPageBreak/>
        <w:t>Table of Contents</w:t>
      </w:r>
    </w:p>
    <w:p w:rsidR="00A97D77" w:rsidRPr="00A97D77" w:rsidRDefault="00A97D77" w:rsidP="00A97D77"/>
    <w:p w:rsidR="00926C56" w:rsidRPr="00946681" w:rsidRDefault="00926C56" w:rsidP="00926C56">
      <w:pPr>
        <w:pStyle w:val="ListParagraph"/>
        <w:numPr>
          <w:ilvl w:val="0"/>
          <w:numId w:val="1"/>
        </w:numPr>
        <w:rPr>
          <w:rFonts w:asciiTheme="majorHAnsi" w:hAnsiTheme="majorHAnsi" w:cs="Times New Roman"/>
          <w:sz w:val="36"/>
          <w:szCs w:val="36"/>
        </w:rPr>
      </w:pPr>
      <w:r w:rsidRPr="00946681">
        <w:rPr>
          <w:rFonts w:asciiTheme="majorHAnsi" w:hAnsiTheme="majorHAnsi" w:cs="Times New Roman"/>
          <w:sz w:val="36"/>
          <w:szCs w:val="36"/>
        </w:rPr>
        <w:t>Purpose</w:t>
      </w:r>
    </w:p>
    <w:p w:rsidR="00926C56" w:rsidRPr="00946681" w:rsidRDefault="00926C56" w:rsidP="00926C56">
      <w:pPr>
        <w:pStyle w:val="ListParagraph"/>
        <w:numPr>
          <w:ilvl w:val="0"/>
          <w:numId w:val="1"/>
        </w:numPr>
        <w:rPr>
          <w:rFonts w:asciiTheme="majorHAnsi" w:hAnsiTheme="majorHAnsi" w:cs="Times New Roman"/>
          <w:sz w:val="36"/>
          <w:szCs w:val="36"/>
        </w:rPr>
      </w:pPr>
      <w:r w:rsidRPr="00946681">
        <w:rPr>
          <w:rFonts w:asciiTheme="majorHAnsi" w:hAnsiTheme="majorHAnsi" w:cs="Times New Roman"/>
          <w:sz w:val="36"/>
          <w:szCs w:val="36"/>
        </w:rPr>
        <w:t>Campus Tree Advisory Committee</w:t>
      </w:r>
    </w:p>
    <w:p w:rsidR="00926C56" w:rsidRPr="00946681" w:rsidRDefault="00926C56" w:rsidP="00926C56">
      <w:pPr>
        <w:pStyle w:val="ListParagraph"/>
        <w:numPr>
          <w:ilvl w:val="0"/>
          <w:numId w:val="1"/>
        </w:numPr>
        <w:rPr>
          <w:rFonts w:asciiTheme="majorHAnsi" w:hAnsiTheme="majorHAnsi" w:cs="Times New Roman"/>
          <w:sz w:val="36"/>
          <w:szCs w:val="36"/>
        </w:rPr>
      </w:pPr>
      <w:r w:rsidRPr="00946681">
        <w:rPr>
          <w:rFonts w:asciiTheme="majorHAnsi" w:hAnsiTheme="majorHAnsi" w:cs="Times New Roman"/>
          <w:sz w:val="36"/>
          <w:szCs w:val="36"/>
        </w:rPr>
        <w:t>Campus Tree Care P</w:t>
      </w:r>
      <w:r w:rsidR="00C774ED">
        <w:rPr>
          <w:rFonts w:asciiTheme="majorHAnsi" w:hAnsiTheme="majorHAnsi" w:cs="Times New Roman"/>
          <w:sz w:val="36"/>
          <w:szCs w:val="36"/>
        </w:rPr>
        <w:t>olicies</w:t>
      </w:r>
    </w:p>
    <w:p w:rsidR="00926C56" w:rsidRPr="00946681" w:rsidRDefault="00926C56" w:rsidP="00926C56">
      <w:pPr>
        <w:pStyle w:val="ListParagraph"/>
        <w:numPr>
          <w:ilvl w:val="0"/>
          <w:numId w:val="1"/>
        </w:numPr>
        <w:rPr>
          <w:rFonts w:asciiTheme="majorHAnsi" w:hAnsiTheme="majorHAnsi" w:cs="Times New Roman"/>
          <w:sz w:val="36"/>
          <w:szCs w:val="36"/>
        </w:rPr>
      </w:pPr>
      <w:r w:rsidRPr="00946681">
        <w:rPr>
          <w:rFonts w:asciiTheme="majorHAnsi" w:hAnsiTheme="majorHAnsi" w:cs="Times New Roman"/>
          <w:sz w:val="36"/>
          <w:szCs w:val="36"/>
        </w:rPr>
        <w:t>Protection and Preservation</w:t>
      </w:r>
    </w:p>
    <w:p w:rsidR="00926C56" w:rsidRPr="00946681" w:rsidRDefault="00926C56" w:rsidP="00926C56">
      <w:pPr>
        <w:pStyle w:val="ListParagraph"/>
        <w:numPr>
          <w:ilvl w:val="0"/>
          <w:numId w:val="1"/>
        </w:numPr>
        <w:rPr>
          <w:rFonts w:asciiTheme="majorHAnsi" w:hAnsiTheme="majorHAnsi" w:cs="Times New Roman"/>
          <w:sz w:val="36"/>
          <w:szCs w:val="36"/>
        </w:rPr>
      </w:pPr>
      <w:r w:rsidRPr="00946681">
        <w:rPr>
          <w:rFonts w:asciiTheme="majorHAnsi" w:hAnsiTheme="majorHAnsi" w:cs="Times New Roman"/>
          <w:sz w:val="36"/>
          <w:szCs w:val="36"/>
        </w:rPr>
        <w:t>Goals and Targets</w:t>
      </w:r>
    </w:p>
    <w:p w:rsidR="00926C56" w:rsidRPr="00946681" w:rsidRDefault="00926C56" w:rsidP="00926C56">
      <w:pPr>
        <w:pStyle w:val="ListParagraph"/>
        <w:numPr>
          <w:ilvl w:val="0"/>
          <w:numId w:val="1"/>
        </w:numPr>
        <w:rPr>
          <w:rFonts w:asciiTheme="majorHAnsi" w:hAnsiTheme="majorHAnsi" w:cs="Times New Roman"/>
          <w:sz w:val="36"/>
          <w:szCs w:val="36"/>
        </w:rPr>
      </w:pPr>
      <w:r w:rsidRPr="00946681">
        <w:rPr>
          <w:rFonts w:asciiTheme="majorHAnsi" w:hAnsiTheme="majorHAnsi" w:cs="Times New Roman"/>
          <w:sz w:val="36"/>
          <w:szCs w:val="36"/>
        </w:rPr>
        <w:t>Tree Damage Assessment</w:t>
      </w:r>
    </w:p>
    <w:p w:rsidR="00926C56" w:rsidRPr="00946681" w:rsidRDefault="00926C56" w:rsidP="00926C56">
      <w:pPr>
        <w:pStyle w:val="ListParagraph"/>
        <w:numPr>
          <w:ilvl w:val="0"/>
          <w:numId w:val="1"/>
        </w:numPr>
        <w:rPr>
          <w:rFonts w:asciiTheme="majorHAnsi" w:hAnsiTheme="majorHAnsi" w:cs="Times New Roman"/>
          <w:sz w:val="36"/>
          <w:szCs w:val="36"/>
        </w:rPr>
      </w:pPr>
      <w:r w:rsidRPr="00946681">
        <w:rPr>
          <w:rFonts w:asciiTheme="majorHAnsi" w:hAnsiTheme="majorHAnsi" w:cs="Times New Roman"/>
          <w:sz w:val="36"/>
          <w:szCs w:val="36"/>
        </w:rPr>
        <w:t>Prohibited Practices</w:t>
      </w:r>
    </w:p>
    <w:p w:rsidR="00926C56" w:rsidRPr="00946681" w:rsidRDefault="00926C56" w:rsidP="00926C56">
      <w:pPr>
        <w:pStyle w:val="ListParagraph"/>
        <w:numPr>
          <w:ilvl w:val="0"/>
          <w:numId w:val="1"/>
        </w:numPr>
        <w:rPr>
          <w:rFonts w:asciiTheme="majorHAnsi" w:hAnsiTheme="majorHAnsi" w:cs="Times New Roman"/>
          <w:sz w:val="36"/>
          <w:szCs w:val="36"/>
        </w:rPr>
      </w:pPr>
      <w:r w:rsidRPr="00946681">
        <w:rPr>
          <w:rFonts w:asciiTheme="majorHAnsi" w:hAnsiTheme="majorHAnsi" w:cs="Times New Roman"/>
          <w:sz w:val="36"/>
          <w:szCs w:val="36"/>
        </w:rPr>
        <w:t>Definitions and Terminology</w:t>
      </w:r>
    </w:p>
    <w:p w:rsidR="00946681" w:rsidRPr="00946681" w:rsidRDefault="00946681" w:rsidP="00926C56">
      <w:pPr>
        <w:pStyle w:val="ListParagraph"/>
        <w:numPr>
          <w:ilvl w:val="0"/>
          <w:numId w:val="1"/>
        </w:numPr>
        <w:rPr>
          <w:rFonts w:asciiTheme="majorHAnsi" w:hAnsiTheme="majorHAnsi" w:cs="Times New Roman"/>
          <w:sz w:val="36"/>
          <w:szCs w:val="36"/>
        </w:rPr>
      </w:pPr>
      <w:r w:rsidRPr="00946681">
        <w:rPr>
          <w:rFonts w:asciiTheme="majorHAnsi" w:hAnsiTheme="majorHAnsi" w:cs="Times New Roman"/>
          <w:sz w:val="36"/>
          <w:szCs w:val="36"/>
        </w:rPr>
        <w:t>Communication Strategy</w:t>
      </w:r>
    </w:p>
    <w:p w:rsidR="00946681" w:rsidRDefault="00946681" w:rsidP="00946681">
      <w:pPr>
        <w:rPr>
          <w:rFonts w:ascii="Times New Roman" w:hAnsi="Times New Roman" w:cs="Times New Roman"/>
          <w:color w:val="1F4E79" w:themeColor="accent1" w:themeShade="80"/>
          <w:sz w:val="36"/>
          <w:szCs w:val="36"/>
        </w:rPr>
      </w:pPr>
    </w:p>
    <w:p w:rsidR="00946681" w:rsidRDefault="00946681">
      <w:pPr>
        <w:rPr>
          <w:rFonts w:ascii="Times New Roman" w:hAnsi="Times New Roman" w:cs="Times New Roman"/>
          <w:color w:val="1F4E79" w:themeColor="accent1" w:themeShade="80"/>
          <w:sz w:val="36"/>
          <w:szCs w:val="36"/>
        </w:rPr>
      </w:pPr>
      <w:r>
        <w:rPr>
          <w:rFonts w:ascii="Times New Roman" w:hAnsi="Times New Roman" w:cs="Times New Roman"/>
          <w:color w:val="1F4E79" w:themeColor="accent1" w:themeShade="80"/>
          <w:sz w:val="36"/>
          <w:szCs w:val="36"/>
        </w:rPr>
        <w:br w:type="page"/>
      </w:r>
    </w:p>
    <w:p w:rsidR="005A61C3" w:rsidRDefault="005A61C3" w:rsidP="005A61C3">
      <w:pPr>
        <w:pStyle w:val="Heading1"/>
        <w:jc w:val="center"/>
      </w:pPr>
      <w:r>
        <w:lastRenderedPageBreak/>
        <w:t xml:space="preserve">DePaul University </w:t>
      </w:r>
      <w:r w:rsidR="003E25E9">
        <w:t xml:space="preserve">Lincoln park </w:t>
      </w:r>
      <w:r>
        <w:t>campus and street tree inventory</w:t>
      </w:r>
    </w:p>
    <w:p w:rsidR="005A61C3" w:rsidRDefault="005A61C3" w:rsidP="005A61C3">
      <w:pPr>
        <w:rPr>
          <w:rFonts w:asciiTheme="majorHAnsi" w:hAnsiTheme="majorHAnsi"/>
        </w:rPr>
      </w:pPr>
      <w:r>
        <w:rPr>
          <w:rFonts w:asciiTheme="majorHAnsi" w:hAnsiTheme="majorHAnsi"/>
          <w:noProof/>
        </w:rPr>
        <w:drawing>
          <wp:inline distT="0" distB="0" distL="0" distR="0" wp14:anchorId="72808D3B" wp14:editId="48B6FECE">
            <wp:extent cx="5943600" cy="35026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Uma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3502660"/>
                    </a:xfrm>
                    <a:prstGeom prst="rect">
                      <a:avLst/>
                    </a:prstGeom>
                  </pic:spPr>
                </pic:pic>
              </a:graphicData>
            </a:graphic>
          </wp:inline>
        </w:drawing>
      </w:r>
    </w:p>
    <w:p w:rsidR="005A61C3" w:rsidRDefault="005A61C3" w:rsidP="005A61C3">
      <w:pPr>
        <w:pStyle w:val="Heading3"/>
      </w:pPr>
      <w:r>
        <w:t>Area #1</w:t>
      </w:r>
    </w:p>
    <w:p w:rsidR="005A61C3" w:rsidRDefault="005A61C3" w:rsidP="005A61C3">
      <w:pPr>
        <w:spacing w:line="240" w:lineRule="auto"/>
        <w:rPr>
          <w:rFonts w:asciiTheme="majorHAnsi" w:hAnsiTheme="majorHAnsi"/>
        </w:rPr>
      </w:pPr>
      <w:r>
        <w:rPr>
          <w:rFonts w:asciiTheme="majorHAnsi" w:hAnsiTheme="majorHAnsi"/>
        </w:rPr>
        <w:t>Campus trees – 126</w:t>
      </w:r>
    </w:p>
    <w:p w:rsidR="005A61C3" w:rsidRDefault="005A61C3" w:rsidP="005A61C3">
      <w:pPr>
        <w:spacing w:line="240" w:lineRule="auto"/>
        <w:rPr>
          <w:rFonts w:asciiTheme="majorHAnsi" w:hAnsiTheme="majorHAnsi"/>
        </w:rPr>
      </w:pPr>
      <w:r>
        <w:rPr>
          <w:rFonts w:asciiTheme="majorHAnsi" w:hAnsiTheme="majorHAnsi"/>
        </w:rPr>
        <w:t>Street trees – 60</w:t>
      </w:r>
    </w:p>
    <w:p w:rsidR="005A61C3" w:rsidRDefault="005A61C3" w:rsidP="005A61C3">
      <w:pPr>
        <w:pStyle w:val="Heading3"/>
      </w:pPr>
      <w:r>
        <w:t>Area #2</w:t>
      </w:r>
    </w:p>
    <w:p w:rsidR="005A61C3" w:rsidRDefault="005A61C3" w:rsidP="005A61C3">
      <w:pPr>
        <w:spacing w:line="240" w:lineRule="auto"/>
        <w:rPr>
          <w:rFonts w:asciiTheme="majorHAnsi" w:hAnsiTheme="majorHAnsi"/>
        </w:rPr>
      </w:pPr>
      <w:r>
        <w:rPr>
          <w:rFonts w:asciiTheme="majorHAnsi" w:hAnsiTheme="majorHAnsi"/>
        </w:rPr>
        <w:t>Campus trees – 144</w:t>
      </w:r>
    </w:p>
    <w:p w:rsidR="005A61C3" w:rsidRDefault="005A61C3" w:rsidP="005A61C3">
      <w:pPr>
        <w:spacing w:line="240" w:lineRule="auto"/>
        <w:rPr>
          <w:rFonts w:asciiTheme="majorHAnsi" w:hAnsiTheme="majorHAnsi"/>
        </w:rPr>
      </w:pPr>
      <w:r>
        <w:rPr>
          <w:rFonts w:asciiTheme="majorHAnsi" w:hAnsiTheme="majorHAnsi"/>
        </w:rPr>
        <w:t>Street trees – 77</w:t>
      </w:r>
    </w:p>
    <w:p w:rsidR="005A61C3" w:rsidRDefault="005A61C3" w:rsidP="005A61C3">
      <w:pPr>
        <w:pStyle w:val="Heading3"/>
      </w:pPr>
      <w:r>
        <w:t>Area #3</w:t>
      </w:r>
    </w:p>
    <w:p w:rsidR="005A61C3" w:rsidRDefault="005A61C3" w:rsidP="005A61C3">
      <w:pPr>
        <w:spacing w:line="240" w:lineRule="auto"/>
        <w:rPr>
          <w:rFonts w:asciiTheme="majorHAnsi" w:hAnsiTheme="majorHAnsi"/>
        </w:rPr>
      </w:pPr>
      <w:r>
        <w:rPr>
          <w:rFonts w:asciiTheme="majorHAnsi" w:hAnsiTheme="majorHAnsi"/>
        </w:rPr>
        <w:t>Campus trees – 84</w:t>
      </w:r>
    </w:p>
    <w:p w:rsidR="005A61C3" w:rsidRDefault="005A61C3" w:rsidP="005A61C3">
      <w:pPr>
        <w:spacing w:line="240" w:lineRule="auto"/>
        <w:rPr>
          <w:rFonts w:asciiTheme="majorHAnsi" w:hAnsiTheme="majorHAnsi"/>
        </w:rPr>
      </w:pPr>
      <w:r>
        <w:rPr>
          <w:rFonts w:asciiTheme="majorHAnsi" w:hAnsiTheme="majorHAnsi"/>
        </w:rPr>
        <w:t>Street trees – 62</w:t>
      </w:r>
    </w:p>
    <w:p w:rsidR="005A61C3" w:rsidRPr="004F3A0F" w:rsidRDefault="005A61C3" w:rsidP="005A61C3">
      <w:pPr>
        <w:pStyle w:val="Heading4"/>
      </w:pPr>
      <w:r>
        <w:t xml:space="preserve">Total Campus and Street Trees: </w:t>
      </w:r>
      <w:r w:rsidRPr="004F3A0F">
        <w:rPr>
          <w:b/>
        </w:rPr>
        <w:t>553</w:t>
      </w:r>
    </w:p>
    <w:p w:rsidR="005A61C3" w:rsidRDefault="005A61C3">
      <w:pPr>
        <w:rPr>
          <w:rFonts w:asciiTheme="majorHAnsi" w:eastAsiaTheme="majorEastAsia" w:hAnsiTheme="majorHAnsi" w:cstheme="majorBidi"/>
          <w:caps/>
          <w:color w:val="5B9BD5" w:themeColor="accent1"/>
          <w:spacing w:val="10"/>
          <w:sz w:val="52"/>
          <w:szCs w:val="52"/>
        </w:rPr>
      </w:pPr>
      <w:r>
        <w:br w:type="page"/>
      </w:r>
    </w:p>
    <w:p w:rsidR="00946681" w:rsidRDefault="00946681" w:rsidP="00046EC1">
      <w:pPr>
        <w:pStyle w:val="Title"/>
      </w:pPr>
      <w:r>
        <w:lastRenderedPageBreak/>
        <w:t>Purpose</w:t>
      </w:r>
    </w:p>
    <w:p w:rsidR="00946681" w:rsidRDefault="00946681" w:rsidP="00946681">
      <w:pPr>
        <w:pStyle w:val="Heading2"/>
      </w:pPr>
      <w:r>
        <w:t>The purpose of Depaul University’s campus tree care plan:</w:t>
      </w:r>
    </w:p>
    <w:p w:rsidR="00946681" w:rsidRPr="00D249DE" w:rsidRDefault="00946681" w:rsidP="00946681">
      <w:pPr>
        <w:pStyle w:val="ListParagraph"/>
        <w:numPr>
          <w:ilvl w:val="0"/>
          <w:numId w:val="2"/>
        </w:numPr>
        <w:rPr>
          <w:rFonts w:asciiTheme="majorHAnsi" w:hAnsiTheme="majorHAnsi"/>
          <w:sz w:val="24"/>
          <w:szCs w:val="24"/>
        </w:rPr>
      </w:pPr>
      <w:r w:rsidRPr="00D249DE">
        <w:rPr>
          <w:rFonts w:asciiTheme="majorHAnsi" w:hAnsiTheme="majorHAnsi"/>
          <w:sz w:val="24"/>
          <w:szCs w:val="24"/>
        </w:rPr>
        <w:t xml:space="preserve">Develop policies that establish DePaul University’s commitment to best practices in tree planting, protection, maintenance, and </w:t>
      </w:r>
      <w:r w:rsidR="00743B36" w:rsidRPr="00D249DE">
        <w:rPr>
          <w:rFonts w:asciiTheme="majorHAnsi" w:hAnsiTheme="majorHAnsi"/>
          <w:sz w:val="24"/>
          <w:szCs w:val="24"/>
        </w:rPr>
        <w:t>management of campus trees.</w:t>
      </w:r>
    </w:p>
    <w:p w:rsidR="00946681" w:rsidRPr="00D249DE" w:rsidRDefault="00946681" w:rsidP="00946681">
      <w:pPr>
        <w:pStyle w:val="ListParagraph"/>
        <w:numPr>
          <w:ilvl w:val="0"/>
          <w:numId w:val="2"/>
        </w:numPr>
        <w:rPr>
          <w:rFonts w:asciiTheme="majorHAnsi" w:hAnsiTheme="majorHAnsi"/>
          <w:sz w:val="24"/>
          <w:szCs w:val="24"/>
        </w:rPr>
      </w:pPr>
      <w:r w:rsidRPr="00D249DE">
        <w:rPr>
          <w:rFonts w:asciiTheme="majorHAnsi" w:hAnsiTheme="majorHAnsi"/>
          <w:sz w:val="24"/>
          <w:szCs w:val="24"/>
        </w:rPr>
        <w:t>Protect and maintain the urban forest during campus development and construction.</w:t>
      </w:r>
    </w:p>
    <w:p w:rsidR="00946681" w:rsidRPr="00D249DE" w:rsidRDefault="00743B36" w:rsidP="00946681">
      <w:pPr>
        <w:pStyle w:val="ListParagraph"/>
        <w:numPr>
          <w:ilvl w:val="0"/>
          <w:numId w:val="2"/>
        </w:numPr>
        <w:rPr>
          <w:rFonts w:asciiTheme="majorHAnsi" w:hAnsiTheme="majorHAnsi"/>
          <w:sz w:val="24"/>
          <w:szCs w:val="24"/>
        </w:rPr>
      </w:pPr>
      <w:r w:rsidRPr="00D249DE">
        <w:rPr>
          <w:rFonts w:asciiTheme="majorHAnsi" w:hAnsiTheme="majorHAnsi"/>
          <w:sz w:val="24"/>
          <w:szCs w:val="24"/>
        </w:rPr>
        <w:t>Provide guidelines for the removal of dead, dying, and hazardous trees.</w:t>
      </w:r>
    </w:p>
    <w:p w:rsidR="00743B36" w:rsidRDefault="00743B36" w:rsidP="00743B36"/>
    <w:p w:rsidR="00743B36" w:rsidRDefault="00743B36" w:rsidP="00046EC1">
      <w:pPr>
        <w:pStyle w:val="Title"/>
      </w:pPr>
      <w:r>
        <w:t>Campus Tree Advisory Committee</w:t>
      </w:r>
    </w:p>
    <w:p w:rsidR="00743B36" w:rsidRPr="00D249DE" w:rsidRDefault="00743B36" w:rsidP="00190C41">
      <w:pPr>
        <w:rPr>
          <w:rFonts w:asciiTheme="majorHAnsi" w:hAnsiTheme="majorHAnsi"/>
          <w:sz w:val="24"/>
          <w:szCs w:val="24"/>
        </w:rPr>
      </w:pPr>
      <w:r w:rsidRPr="00D249DE">
        <w:rPr>
          <w:rFonts w:asciiTheme="majorHAnsi" w:hAnsiTheme="majorHAnsi"/>
          <w:sz w:val="24"/>
          <w:szCs w:val="24"/>
        </w:rPr>
        <w:t xml:space="preserve">The </w:t>
      </w:r>
      <w:r w:rsidR="00F623A1">
        <w:rPr>
          <w:rFonts w:asciiTheme="majorHAnsi" w:hAnsiTheme="majorHAnsi"/>
          <w:sz w:val="24"/>
          <w:szCs w:val="24"/>
        </w:rPr>
        <w:t>Campus Tree Advisory C</w:t>
      </w:r>
      <w:r w:rsidRPr="00D249DE">
        <w:rPr>
          <w:rFonts w:asciiTheme="majorHAnsi" w:hAnsiTheme="majorHAnsi"/>
          <w:sz w:val="24"/>
          <w:szCs w:val="24"/>
        </w:rPr>
        <w:t>ommittee assists in providing guidance</w:t>
      </w:r>
      <w:r w:rsidR="00F623A1">
        <w:rPr>
          <w:rFonts w:asciiTheme="majorHAnsi" w:hAnsiTheme="majorHAnsi"/>
          <w:sz w:val="24"/>
          <w:szCs w:val="24"/>
        </w:rPr>
        <w:t xml:space="preserve"> and planning</w:t>
      </w:r>
      <w:r w:rsidRPr="00D249DE">
        <w:rPr>
          <w:rFonts w:asciiTheme="majorHAnsi" w:hAnsiTheme="majorHAnsi"/>
          <w:sz w:val="24"/>
          <w:szCs w:val="24"/>
        </w:rPr>
        <w:t xml:space="preserve">, approval of a </w:t>
      </w:r>
      <w:r w:rsidR="00F623A1">
        <w:rPr>
          <w:rFonts w:asciiTheme="majorHAnsi" w:hAnsiTheme="majorHAnsi"/>
          <w:sz w:val="24"/>
          <w:szCs w:val="24"/>
        </w:rPr>
        <w:t xml:space="preserve">comprehensive campus tree plan, the </w:t>
      </w:r>
      <w:r w:rsidRPr="00D249DE">
        <w:rPr>
          <w:rFonts w:asciiTheme="majorHAnsi" w:hAnsiTheme="majorHAnsi"/>
          <w:sz w:val="24"/>
          <w:szCs w:val="24"/>
        </w:rPr>
        <w:t>education of the campus population</w:t>
      </w:r>
      <w:r w:rsidR="00F623A1">
        <w:rPr>
          <w:rFonts w:asciiTheme="majorHAnsi" w:hAnsiTheme="majorHAnsi"/>
          <w:sz w:val="24"/>
          <w:szCs w:val="24"/>
        </w:rPr>
        <w:t>,</w:t>
      </w:r>
      <w:r w:rsidRPr="00D249DE">
        <w:rPr>
          <w:rFonts w:asciiTheme="majorHAnsi" w:hAnsiTheme="majorHAnsi"/>
          <w:sz w:val="24"/>
          <w:szCs w:val="24"/>
        </w:rPr>
        <w:t xml:space="preserve"> and </w:t>
      </w:r>
      <w:r w:rsidR="00F623A1">
        <w:rPr>
          <w:rFonts w:asciiTheme="majorHAnsi" w:hAnsiTheme="majorHAnsi"/>
          <w:sz w:val="24"/>
          <w:szCs w:val="24"/>
        </w:rPr>
        <w:t xml:space="preserve">the </w:t>
      </w:r>
      <w:r w:rsidRPr="00D249DE">
        <w:rPr>
          <w:rFonts w:asciiTheme="majorHAnsi" w:hAnsiTheme="majorHAnsi"/>
          <w:sz w:val="24"/>
          <w:szCs w:val="24"/>
        </w:rPr>
        <w:t xml:space="preserve">development of connectivity to the community. </w:t>
      </w:r>
    </w:p>
    <w:p w:rsidR="00743B36" w:rsidRDefault="00743B36" w:rsidP="00743B36">
      <w:pPr>
        <w:pStyle w:val="Heading2"/>
      </w:pPr>
      <w:r w:rsidRPr="00743B36">
        <w:t>The Campus Tree Advisory Committee is composed of:</w:t>
      </w:r>
    </w:p>
    <w:p w:rsidR="00743B36" w:rsidRDefault="00D249DE" w:rsidP="00743B36">
      <w:pPr>
        <w:pStyle w:val="ListParagraph"/>
        <w:numPr>
          <w:ilvl w:val="0"/>
          <w:numId w:val="3"/>
        </w:numPr>
        <w:rPr>
          <w:rFonts w:asciiTheme="majorHAnsi" w:hAnsiTheme="majorHAnsi"/>
          <w:sz w:val="24"/>
          <w:szCs w:val="24"/>
        </w:rPr>
      </w:pPr>
      <w:r>
        <w:rPr>
          <w:rFonts w:asciiTheme="majorHAnsi" w:hAnsiTheme="majorHAnsi"/>
          <w:sz w:val="24"/>
          <w:szCs w:val="24"/>
        </w:rPr>
        <w:t>Eric Fred</w:t>
      </w:r>
      <w:r w:rsidR="00C84D48">
        <w:rPr>
          <w:rFonts w:asciiTheme="majorHAnsi" w:hAnsiTheme="majorHAnsi"/>
          <w:sz w:val="24"/>
          <w:szCs w:val="24"/>
        </w:rPr>
        <w:t>e</w:t>
      </w:r>
      <w:r w:rsidR="00743B36">
        <w:rPr>
          <w:rFonts w:asciiTheme="majorHAnsi" w:hAnsiTheme="majorHAnsi"/>
          <w:sz w:val="24"/>
          <w:szCs w:val="24"/>
        </w:rPr>
        <w:t xml:space="preserve">ricks, </w:t>
      </w:r>
      <w:r>
        <w:rPr>
          <w:rFonts w:asciiTheme="majorHAnsi" w:hAnsiTheme="majorHAnsi"/>
          <w:sz w:val="24"/>
          <w:szCs w:val="24"/>
        </w:rPr>
        <w:t>Grounds Foreman</w:t>
      </w:r>
    </w:p>
    <w:p w:rsidR="00743B36" w:rsidRDefault="00743B36" w:rsidP="00743B36">
      <w:pPr>
        <w:pStyle w:val="ListParagraph"/>
        <w:numPr>
          <w:ilvl w:val="0"/>
          <w:numId w:val="3"/>
        </w:numPr>
        <w:rPr>
          <w:rFonts w:asciiTheme="majorHAnsi" w:hAnsiTheme="majorHAnsi"/>
          <w:sz w:val="24"/>
          <w:szCs w:val="24"/>
        </w:rPr>
      </w:pPr>
      <w:r>
        <w:rPr>
          <w:rFonts w:asciiTheme="majorHAnsi" w:hAnsiTheme="majorHAnsi"/>
          <w:sz w:val="24"/>
          <w:szCs w:val="24"/>
        </w:rPr>
        <w:t>Dr. Jess Vogt, Ass</w:t>
      </w:r>
      <w:r w:rsidR="00C84D48">
        <w:rPr>
          <w:rFonts w:asciiTheme="majorHAnsi" w:hAnsiTheme="majorHAnsi"/>
          <w:sz w:val="24"/>
          <w:szCs w:val="24"/>
        </w:rPr>
        <w:t xml:space="preserve">istant </w:t>
      </w:r>
      <w:r>
        <w:rPr>
          <w:rFonts w:asciiTheme="majorHAnsi" w:hAnsiTheme="majorHAnsi"/>
          <w:sz w:val="24"/>
          <w:szCs w:val="24"/>
        </w:rPr>
        <w:t>Professor</w:t>
      </w:r>
    </w:p>
    <w:p w:rsidR="00743B36" w:rsidRDefault="00743B36" w:rsidP="00743B36">
      <w:pPr>
        <w:pStyle w:val="ListParagraph"/>
        <w:numPr>
          <w:ilvl w:val="0"/>
          <w:numId w:val="3"/>
        </w:numPr>
        <w:rPr>
          <w:rFonts w:asciiTheme="majorHAnsi" w:hAnsiTheme="majorHAnsi"/>
          <w:sz w:val="24"/>
          <w:szCs w:val="24"/>
        </w:rPr>
      </w:pPr>
      <w:r>
        <w:rPr>
          <w:rFonts w:asciiTheme="majorHAnsi" w:hAnsiTheme="majorHAnsi"/>
          <w:sz w:val="24"/>
          <w:szCs w:val="24"/>
        </w:rPr>
        <w:t xml:space="preserve">Al De </w:t>
      </w:r>
      <w:proofErr w:type="spellStart"/>
      <w:r>
        <w:rPr>
          <w:rFonts w:asciiTheme="majorHAnsi" w:hAnsiTheme="majorHAnsi"/>
          <w:sz w:val="24"/>
          <w:szCs w:val="24"/>
        </w:rPr>
        <w:t>Reu</w:t>
      </w:r>
      <w:proofErr w:type="spellEnd"/>
      <w:r>
        <w:rPr>
          <w:rFonts w:asciiTheme="majorHAnsi" w:hAnsiTheme="majorHAnsi"/>
          <w:sz w:val="24"/>
          <w:szCs w:val="24"/>
        </w:rPr>
        <w:t xml:space="preserve">, </w:t>
      </w:r>
      <w:proofErr w:type="spellStart"/>
      <w:r>
        <w:rPr>
          <w:rFonts w:asciiTheme="majorHAnsi" w:hAnsiTheme="majorHAnsi"/>
          <w:sz w:val="24"/>
          <w:szCs w:val="24"/>
        </w:rPr>
        <w:t>Openland’s</w:t>
      </w:r>
      <w:proofErr w:type="spellEnd"/>
      <w:r>
        <w:rPr>
          <w:rFonts w:asciiTheme="majorHAnsi" w:hAnsiTheme="majorHAnsi"/>
          <w:sz w:val="24"/>
          <w:szCs w:val="24"/>
        </w:rPr>
        <w:t xml:space="preserve"> </w:t>
      </w:r>
      <w:proofErr w:type="spellStart"/>
      <w:r>
        <w:rPr>
          <w:rFonts w:asciiTheme="majorHAnsi" w:hAnsiTheme="majorHAnsi"/>
          <w:sz w:val="24"/>
          <w:szCs w:val="24"/>
        </w:rPr>
        <w:t>TreeKeepers</w:t>
      </w:r>
      <w:proofErr w:type="spellEnd"/>
      <w:r>
        <w:rPr>
          <w:rFonts w:asciiTheme="majorHAnsi" w:hAnsiTheme="majorHAnsi"/>
          <w:sz w:val="24"/>
          <w:szCs w:val="24"/>
        </w:rPr>
        <w:t xml:space="preserve"> Program Manager</w:t>
      </w:r>
    </w:p>
    <w:p w:rsidR="00C774ED" w:rsidRDefault="00743B36" w:rsidP="00743B36">
      <w:pPr>
        <w:pStyle w:val="ListParagraph"/>
        <w:numPr>
          <w:ilvl w:val="0"/>
          <w:numId w:val="3"/>
        </w:numPr>
        <w:rPr>
          <w:rFonts w:asciiTheme="majorHAnsi" w:hAnsiTheme="majorHAnsi"/>
          <w:sz w:val="24"/>
          <w:szCs w:val="24"/>
        </w:rPr>
      </w:pPr>
      <w:r>
        <w:rPr>
          <w:rFonts w:asciiTheme="majorHAnsi" w:hAnsiTheme="majorHAnsi"/>
          <w:sz w:val="24"/>
          <w:szCs w:val="24"/>
        </w:rPr>
        <w:t>Kaitlyn Pike</w:t>
      </w:r>
      <w:r w:rsidR="00D249DE">
        <w:rPr>
          <w:rFonts w:asciiTheme="majorHAnsi" w:hAnsiTheme="majorHAnsi"/>
          <w:sz w:val="24"/>
          <w:szCs w:val="24"/>
        </w:rPr>
        <w:t xml:space="preserve">, </w:t>
      </w:r>
      <w:r w:rsidR="00C84D48">
        <w:rPr>
          <w:rFonts w:asciiTheme="majorHAnsi" w:hAnsiTheme="majorHAnsi"/>
          <w:sz w:val="24"/>
          <w:szCs w:val="24"/>
        </w:rPr>
        <w:t>M.S. Environmental Science</w:t>
      </w:r>
    </w:p>
    <w:p w:rsidR="00C84D48" w:rsidRDefault="00C84D48" w:rsidP="00C84D48">
      <w:pPr>
        <w:pStyle w:val="ListParagraph"/>
        <w:numPr>
          <w:ilvl w:val="0"/>
          <w:numId w:val="3"/>
        </w:numPr>
        <w:rPr>
          <w:rFonts w:asciiTheme="majorHAnsi" w:hAnsiTheme="majorHAnsi"/>
          <w:sz w:val="24"/>
          <w:szCs w:val="24"/>
        </w:rPr>
      </w:pPr>
      <w:r>
        <w:rPr>
          <w:rFonts w:asciiTheme="majorHAnsi" w:hAnsiTheme="majorHAnsi"/>
          <w:sz w:val="24"/>
          <w:szCs w:val="24"/>
        </w:rPr>
        <w:t>Allison Preble</w:t>
      </w:r>
      <w:r>
        <w:rPr>
          <w:rFonts w:asciiTheme="majorHAnsi" w:hAnsiTheme="majorHAnsi"/>
          <w:sz w:val="24"/>
          <w:szCs w:val="24"/>
        </w:rPr>
        <w:t>, M.S. Environmental Science</w:t>
      </w:r>
    </w:p>
    <w:p w:rsidR="00C84D48" w:rsidRPr="00C84D48" w:rsidRDefault="00C84D48" w:rsidP="00C84D48">
      <w:pPr>
        <w:pStyle w:val="ListParagraph"/>
        <w:numPr>
          <w:ilvl w:val="0"/>
          <w:numId w:val="3"/>
        </w:numPr>
        <w:rPr>
          <w:rFonts w:asciiTheme="majorHAnsi" w:hAnsiTheme="majorHAnsi"/>
          <w:sz w:val="24"/>
          <w:szCs w:val="24"/>
        </w:rPr>
      </w:pPr>
      <w:r>
        <w:rPr>
          <w:rFonts w:asciiTheme="majorHAnsi" w:hAnsiTheme="majorHAnsi"/>
          <w:sz w:val="24"/>
          <w:szCs w:val="24"/>
        </w:rPr>
        <w:t xml:space="preserve">Thomas </w:t>
      </w:r>
      <w:proofErr w:type="spellStart"/>
      <w:r>
        <w:rPr>
          <w:rFonts w:asciiTheme="majorHAnsi" w:hAnsiTheme="majorHAnsi"/>
          <w:sz w:val="24"/>
          <w:szCs w:val="24"/>
        </w:rPr>
        <w:t>Ebeling</w:t>
      </w:r>
      <w:proofErr w:type="spellEnd"/>
      <w:r>
        <w:rPr>
          <w:rFonts w:asciiTheme="majorHAnsi" w:hAnsiTheme="majorHAnsi"/>
          <w:sz w:val="24"/>
          <w:szCs w:val="24"/>
        </w:rPr>
        <w:t>, M.S. Environmental Science</w:t>
      </w:r>
    </w:p>
    <w:p w:rsidR="00743B36" w:rsidRDefault="00C774ED" w:rsidP="00C774ED">
      <w:pPr>
        <w:tabs>
          <w:tab w:val="left" w:pos="8513"/>
        </w:tabs>
      </w:pPr>
      <w:r>
        <w:tab/>
      </w:r>
    </w:p>
    <w:p w:rsidR="004F3A0F" w:rsidRPr="004F3A0F" w:rsidRDefault="00C774ED" w:rsidP="004F3A0F">
      <w:pPr>
        <w:pStyle w:val="Title"/>
      </w:pPr>
      <w:r>
        <w:t>Campus tree care policies</w:t>
      </w:r>
    </w:p>
    <w:p w:rsidR="00C774ED" w:rsidRDefault="00C774ED" w:rsidP="00C774ED">
      <w:pPr>
        <w:pStyle w:val="Heading2"/>
      </w:pPr>
      <w:r>
        <w:t>tree selection:</w:t>
      </w:r>
    </w:p>
    <w:p w:rsidR="00C774ED" w:rsidRPr="00B4529C" w:rsidRDefault="00B04378" w:rsidP="00C774ED">
      <w:pPr>
        <w:rPr>
          <w:rFonts w:asciiTheme="majorHAnsi" w:hAnsiTheme="majorHAnsi"/>
        </w:rPr>
      </w:pPr>
      <w:r w:rsidRPr="00B4529C">
        <w:rPr>
          <w:rFonts w:asciiTheme="majorHAnsi" w:hAnsiTheme="majorHAnsi"/>
        </w:rPr>
        <w:t>As per City of Chicago Municipal Code 10-32-030(g), the Bureau of Forestry has the authority to prohibit and regulate</w:t>
      </w:r>
      <w:r w:rsidR="00F623A1">
        <w:rPr>
          <w:rFonts w:asciiTheme="majorHAnsi" w:hAnsiTheme="majorHAnsi"/>
        </w:rPr>
        <w:t xml:space="preserve"> the planting of certain varieties</w:t>
      </w:r>
      <w:r w:rsidRPr="00B4529C">
        <w:rPr>
          <w:rFonts w:asciiTheme="majorHAnsi" w:hAnsiTheme="majorHAnsi"/>
        </w:rPr>
        <w:t xml:space="preserve"> of trees, shrubs, and other plant material.</w:t>
      </w:r>
    </w:p>
    <w:p w:rsidR="00B04378" w:rsidRPr="00B4529C" w:rsidRDefault="00B04378" w:rsidP="00C774ED">
      <w:pPr>
        <w:rPr>
          <w:rFonts w:asciiTheme="majorHAnsi" w:hAnsiTheme="majorHAnsi"/>
        </w:rPr>
      </w:pPr>
      <w:r w:rsidRPr="00B4529C">
        <w:rPr>
          <w:rFonts w:asciiTheme="majorHAnsi" w:hAnsiTheme="majorHAnsi"/>
        </w:rPr>
        <w:t>To achieve desired diversity, the City encourages the use of the Systematic Diversity concept that espouses the planting of trees in alternating groups of different species down a city street or along a lot frontage. Where feasible, no tree species should represent more than 20-25% of the block segment. Boundaries of these groups may be defined by: spacing between light poles, existing trees, and building or lot size.</w:t>
      </w:r>
    </w:p>
    <w:p w:rsidR="00190C41" w:rsidRPr="00B4529C" w:rsidRDefault="00190C41" w:rsidP="00190C41">
      <w:pPr>
        <w:spacing w:line="240" w:lineRule="auto"/>
        <w:rPr>
          <w:rFonts w:asciiTheme="majorHAnsi" w:hAnsiTheme="majorHAnsi"/>
        </w:rPr>
      </w:pPr>
      <w:r w:rsidRPr="00B4529C">
        <w:rPr>
          <w:rFonts w:asciiTheme="majorHAnsi" w:hAnsiTheme="majorHAnsi"/>
        </w:rPr>
        <w:t>Newly planted campus and street trees are determined by the current Grounds Foreman</w:t>
      </w:r>
      <w:r w:rsidR="000364F8" w:rsidRPr="00B4529C">
        <w:rPr>
          <w:rFonts w:asciiTheme="majorHAnsi" w:hAnsiTheme="majorHAnsi"/>
        </w:rPr>
        <w:t xml:space="preserve"> and Campus Tree Advisory Committee member</w:t>
      </w:r>
      <w:r w:rsidRPr="00B4529C">
        <w:rPr>
          <w:rFonts w:asciiTheme="majorHAnsi" w:hAnsiTheme="majorHAnsi"/>
        </w:rPr>
        <w:t>, Eric Fred</w:t>
      </w:r>
      <w:r w:rsidR="00C84D48">
        <w:rPr>
          <w:rFonts w:asciiTheme="majorHAnsi" w:hAnsiTheme="majorHAnsi"/>
        </w:rPr>
        <w:t>e</w:t>
      </w:r>
      <w:bookmarkStart w:id="0" w:name="_GoBack"/>
      <w:bookmarkEnd w:id="0"/>
      <w:r w:rsidRPr="00B4529C">
        <w:rPr>
          <w:rFonts w:asciiTheme="majorHAnsi" w:hAnsiTheme="majorHAnsi"/>
        </w:rPr>
        <w:t>ricks, who follows the most recent Chicago Urban Tree Planting List, as well as the practice of ‘right tree, right place’.</w:t>
      </w:r>
      <w:r w:rsidR="000364F8" w:rsidRPr="00B4529C">
        <w:rPr>
          <w:rFonts w:asciiTheme="majorHAnsi" w:hAnsiTheme="majorHAnsi"/>
        </w:rPr>
        <w:t xml:space="preserve"> Examples of preferred species by location found below.</w:t>
      </w:r>
    </w:p>
    <w:p w:rsidR="00B4529C" w:rsidRDefault="00B4529C" w:rsidP="00190C41">
      <w:pPr>
        <w:spacing w:line="240" w:lineRule="auto"/>
      </w:pPr>
    </w:p>
    <w:p w:rsidR="00B4529C" w:rsidRDefault="00B4529C" w:rsidP="00B4529C">
      <w:pPr>
        <w:pStyle w:val="Heading2"/>
      </w:pPr>
      <w:r>
        <w:t>Recommended tree species list:</w:t>
      </w:r>
    </w:p>
    <w:p w:rsidR="00190C41" w:rsidRDefault="00190C41" w:rsidP="00B4529C">
      <w:pPr>
        <w:pStyle w:val="Heading3"/>
      </w:pPr>
      <w:r>
        <w:t>Grass Parkways</w:t>
      </w:r>
    </w:p>
    <w:p w:rsidR="00F211EC" w:rsidRPr="00B4529C" w:rsidRDefault="00F211EC" w:rsidP="00B4529C">
      <w:pPr>
        <w:pStyle w:val="ListParagraph"/>
        <w:numPr>
          <w:ilvl w:val="0"/>
          <w:numId w:val="4"/>
        </w:numPr>
        <w:spacing w:line="240" w:lineRule="auto"/>
        <w:rPr>
          <w:sz w:val="16"/>
          <w:szCs w:val="16"/>
        </w:rPr>
      </w:pPr>
      <w:proofErr w:type="spellStart"/>
      <w:r w:rsidRPr="00B4529C">
        <w:rPr>
          <w:sz w:val="16"/>
          <w:szCs w:val="16"/>
        </w:rPr>
        <w:t>Bloodgood</w:t>
      </w:r>
      <w:proofErr w:type="spellEnd"/>
      <w:r w:rsidRPr="00B4529C">
        <w:rPr>
          <w:sz w:val="16"/>
          <w:szCs w:val="16"/>
        </w:rPr>
        <w:t xml:space="preserve"> London</w:t>
      </w:r>
      <w:r w:rsidR="000364F8" w:rsidRPr="00B4529C">
        <w:rPr>
          <w:sz w:val="16"/>
          <w:szCs w:val="16"/>
        </w:rPr>
        <w:t xml:space="preserve"> </w:t>
      </w:r>
      <w:proofErr w:type="spellStart"/>
      <w:r w:rsidR="000364F8" w:rsidRPr="00B4529C">
        <w:rPr>
          <w:sz w:val="16"/>
          <w:szCs w:val="16"/>
        </w:rPr>
        <w:t>planetree</w:t>
      </w:r>
      <w:proofErr w:type="spellEnd"/>
    </w:p>
    <w:p w:rsidR="00F211EC" w:rsidRPr="00B4529C" w:rsidRDefault="00F211EC" w:rsidP="00B4529C">
      <w:pPr>
        <w:pStyle w:val="ListParagraph"/>
        <w:numPr>
          <w:ilvl w:val="0"/>
          <w:numId w:val="4"/>
        </w:numPr>
        <w:spacing w:line="240" w:lineRule="auto"/>
        <w:rPr>
          <w:sz w:val="16"/>
          <w:szCs w:val="16"/>
        </w:rPr>
      </w:pPr>
      <w:r w:rsidRPr="00B4529C">
        <w:rPr>
          <w:sz w:val="16"/>
          <w:szCs w:val="16"/>
        </w:rPr>
        <w:t xml:space="preserve">Columbia London </w:t>
      </w:r>
      <w:proofErr w:type="spellStart"/>
      <w:r w:rsidRPr="00B4529C">
        <w:rPr>
          <w:sz w:val="16"/>
          <w:szCs w:val="16"/>
        </w:rPr>
        <w:t>planetree</w:t>
      </w:r>
      <w:proofErr w:type="spellEnd"/>
    </w:p>
    <w:p w:rsidR="000364F8" w:rsidRPr="00B4529C" w:rsidRDefault="00C84D48" w:rsidP="00B4529C">
      <w:pPr>
        <w:pStyle w:val="ListParagraph"/>
        <w:numPr>
          <w:ilvl w:val="0"/>
          <w:numId w:val="4"/>
        </w:numPr>
        <w:spacing w:line="240" w:lineRule="auto"/>
        <w:rPr>
          <w:sz w:val="16"/>
          <w:szCs w:val="16"/>
        </w:rPr>
      </w:pPr>
      <w:r>
        <w:rPr>
          <w:sz w:val="16"/>
          <w:szCs w:val="16"/>
        </w:rPr>
        <w:t>Bu</w:t>
      </w:r>
      <w:r w:rsidR="000364F8" w:rsidRPr="00B4529C">
        <w:rPr>
          <w:sz w:val="16"/>
          <w:szCs w:val="16"/>
        </w:rPr>
        <w:t>r oak</w:t>
      </w:r>
    </w:p>
    <w:p w:rsidR="000364F8" w:rsidRPr="00B4529C" w:rsidRDefault="00F211EC" w:rsidP="00B4529C">
      <w:pPr>
        <w:pStyle w:val="ListParagraph"/>
        <w:numPr>
          <w:ilvl w:val="0"/>
          <w:numId w:val="4"/>
        </w:numPr>
        <w:spacing w:line="240" w:lineRule="auto"/>
        <w:rPr>
          <w:sz w:val="16"/>
          <w:szCs w:val="16"/>
        </w:rPr>
      </w:pPr>
      <w:r w:rsidRPr="00B4529C">
        <w:rPr>
          <w:sz w:val="16"/>
          <w:szCs w:val="16"/>
        </w:rPr>
        <w:t>Swamp w</w:t>
      </w:r>
      <w:r w:rsidR="000364F8" w:rsidRPr="00B4529C">
        <w:rPr>
          <w:sz w:val="16"/>
          <w:szCs w:val="16"/>
        </w:rPr>
        <w:t>hite oak</w:t>
      </w:r>
    </w:p>
    <w:p w:rsidR="000364F8" w:rsidRPr="00B4529C" w:rsidRDefault="000364F8" w:rsidP="00B4529C">
      <w:pPr>
        <w:pStyle w:val="ListParagraph"/>
        <w:numPr>
          <w:ilvl w:val="0"/>
          <w:numId w:val="4"/>
        </w:numPr>
        <w:spacing w:line="240" w:lineRule="auto"/>
        <w:rPr>
          <w:sz w:val="16"/>
          <w:szCs w:val="16"/>
        </w:rPr>
      </w:pPr>
      <w:r w:rsidRPr="00B4529C">
        <w:rPr>
          <w:sz w:val="16"/>
          <w:szCs w:val="16"/>
        </w:rPr>
        <w:t>Hackberry</w:t>
      </w:r>
    </w:p>
    <w:p w:rsidR="000364F8" w:rsidRDefault="000364F8" w:rsidP="00B4529C">
      <w:pPr>
        <w:pStyle w:val="Heading3"/>
      </w:pPr>
      <w:r>
        <w:t>Landscape Islands</w:t>
      </w:r>
    </w:p>
    <w:p w:rsidR="000364F8" w:rsidRPr="00B4529C" w:rsidRDefault="00F211EC" w:rsidP="00B4529C">
      <w:pPr>
        <w:pStyle w:val="ListParagraph"/>
        <w:numPr>
          <w:ilvl w:val="0"/>
          <w:numId w:val="5"/>
        </w:numPr>
        <w:spacing w:line="240" w:lineRule="auto"/>
        <w:rPr>
          <w:sz w:val="16"/>
          <w:szCs w:val="16"/>
        </w:rPr>
      </w:pPr>
      <w:r w:rsidRPr="00B4529C">
        <w:rPr>
          <w:sz w:val="16"/>
          <w:szCs w:val="16"/>
        </w:rPr>
        <w:t>Northern c</w:t>
      </w:r>
      <w:r w:rsidR="00EE76D8" w:rsidRPr="00B4529C">
        <w:rPr>
          <w:sz w:val="16"/>
          <w:szCs w:val="16"/>
        </w:rPr>
        <w:t>atalpa</w:t>
      </w:r>
    </w:p>
    <w:p w:rsidR="00EE76D8" w:rsidRPr="00B4529C" w:rsidRDefault="00F211EC" w:rsidP="00B4529C">
      <w:pPr>
        <w:pStyle w:val="ListParagraph"/>
        <w:numPr>
          <w:ilvl w:val="0"/>
          <w:numId w:val="5"/>
        </w:numPr>
        <w:spacing w:line="240" w:lineRule="auto"/>
        <w:rPr>
          <w:sz w:val="16"/>
          <w:szCs w:val="16"/>
        </w:rPr>
      </w:pPr>
      <w:r w:rsidRPr="00B4529C">
        <w:rPr>
          <w:sz w:val="16"/>
          <w:szCs w:val="16"/>
        </w:rPr>
        <w:t>Chicago-blues black locust</w:t>
      </w:r>
    </w:p>
    <w:p w:rsidR="00EE76D8" w:rsidRPr="00B4529C" w:rsidRDefault="00EE76D8" w:rsidP="00B4529C">
      <w:pPr>
        <w:pStyle w:val="ListParagraph"/>
        <w:numPr>
          <w:ilvl w:val="0"/>
          <w:numId w:val="5"/>
        </w:numPr>
        <w:spacing w:line="240" w:lineRule="auto"/>
        <w:rPr>
          <w:sz w:val="16"/>
          <w:szCs w:val="16"/>
        </w:rPr>
      </w:pPr>
      <w:r w:rsidRPr="00B4529C">
        <w:rPr>
          <w:sz w:val="16"/>
          <w:szCs w:val="16"/>
        </w:rPr>
        <w:t>Hybrid Elms</w:t>
      </w:r>
    </w:p>
    <w:p w:rsidR="00EE76D8" w:rsidRPr="00B4529C" w:rsidRDefault="00EE76D8" w:rsidP="00B4529C">
      <w:pPr>
        <w:pStyle w:val="ListParagraph"/>
        <w:numPr>
          <w:ilvl w:val="1"/>
          <w:numId w:val="5"/>
        </w:numPr>
        <w:spacing w:line="240" w:lineRule="auto"/>
        <w:rPr>
          <w:sz w:val="16"/>
          <w:szCs w:val="16"/>
        </w:rPr>
      </w:pPr>
      <w:r w:rsidRPr="00B4529C">
        <w:rPr>
          <w:sz w:val="16"/>
          <w:szCs w:val="16"/>
        </w:rPr>
        <w:t>Accolade elm</w:t>
      </w:r>
    </w:p>
    <w:p w:rsidR="00EE76D8" w:rsidRPr="00B4529C" w:rsidRDefault="00EE76D8" w:rsidP="00B4529C">
      <w:pPr>
        <w:pStyle w:val="ListParagraph"/>
        <w:numPr>
          <w:ilvl w:val="1"/>
          <w:numId w:val="5"/>
        </w:numPr>
        <w:spacing w:line="240" w:lineRule="auto"/>
        <w:rPr>
          <w:sz w:val="16"/>
          <w:szCs w:val="16"/>
        </w:rPr>
      </w:pPr>
      <w:r w:rsidRPr="00B4529C">
        <w:rPr>
          <w:sz w:val="16"/>
          <w:szCs w:val="16"/>
        </w:rPr>
        <w:t>Commendation elm</w:t>
      </w:r>
    </w:p>
    <w:p w:rsidR="00EE76D8" w:rsidRPr="00B4529C" w:rsidRDefault="00EE76D8" w:rsidP="00B4529C">
      <w:pPr>
        <w:pStyle w:val="ListParagraph"/>
        <w:numPr>
          <w:ilvl w:val="1"/>
          <w:numId w:val="5"/>
        </w:numPr>
        <w:spacing w:line="240" w:lineRule="auto"/>
        <w:rPr>
          <w:sz w:val="16"/>
          <w:szCs w:val="16"/>
        </w:rPr>
      </w:pPr>
      <w:r w:rsidRPr="00B4529C">
        <w:rPr>
          <w:sz w:val="16"/>
          <w:szCs w:val="16"/>
        </w:rPr>
        <w:t>Pioneer elm</w:t>
      </w:r>
    </w:p>
    <w:p w:rsidR="00EE76D8" w:rsidRPr="00B4529C" w:rsidRDefault="00EE76D8" w:rsidP="00B4529C">
      <w:pPr>
        <w:pStyle w:val="ListParagraph"/>
        <w:numPr>
          <w:ilvl w:val="1"/>
          <w:numId w:val="5"/>
        </w:numPr>
        <w:spacing w:line="240" w:lineRule="auto"/>
        <w:rPr>
          <w:sz w:val="16"/>
          <w:szCs w:val="16"/>
        </w:rPr>
      </w:pPr>
      <w:r w:rsidRPr="00B4529C">
        <w:rPr>
          <w:sz w:val="16"/>
          <w:szCs w:val="16"/>
        </w:rPr>
        <w:t>Triumph elm</w:t>
      </w:r>
    </w:p>
    <w:p w:rsidR="00EE76D8" w:rsidRPr="00B4529C" w:rsidRDefault="00EE76D8" w:rsidP="00B4529C">
      <w:pPr>
        <w:pStyle w:val="ListParagraph"/>
        <w:numPr>
          <w:ilvl w:val="0"/>
          <w:numId w:val="5"/>
        </w:numPr>
        <w:spacing w:line="240" w:lineRule="auto"/>
        <w:rPr>
          <w:sz w:val="16"/>
          <w:szCs w:val="16"/>
        </w:rPr>
      </w:pPr>
      <w:r w:rsidRPr="00B4529C">
        <w:rPr>
          <w:sz w:val="16"/>
          <w:szCs w:val="16"/>
        </w:rPr>
        <w:t>Chicagoland hackberry</w:t>
      </w:r>
    </w:p>
    <w:p w:rsidR="00F211EC" w:rsidRDefault="00F211EC" w:rsidP="00B4529C">
      <w:pPr>
        <w:pStyle w:val="Heading3"/>
      </w:pPr>
      <w:r>
        <w:t>Tree “Pits”</w:t>
      </w:r>
    </w:p>
    <w:p w:rsidR="00F211EC" w:rsidRPr="00B4529C" w:rsidRDefault="00F211EC" w:rsidP="00B4529C">
      <w:pPr>
        <w:pStyle w:val="ListParagraph"/>
        <w:numPr>
          <w:ilvl w:val="0"/>
          <w:numId w:val="6"/>
        </w:numPr>
        <w:spacing w:line="240" w:lineRule="auto"/>
        <w:rPr>
          <w:sz w:val="16"/>
          <w:szCs w:val="16"/>
        </w:rPr>
      </w:pPr>
      <w:r w:rsidRPr="00B4529C">
        <w:rPr>
          <w:sz w:val="16"/>
          <w:szCs w:val="16"/>
        </w:rPr>
        <w:t>Hybrid elms</w:t>
      </w:r>
    </w:p>
    <w:p w:rsidR="00F211EC" w:rsidRPr="00B4529C" w:rsidRDefault="00F211EC" w:rsidP="00B4529C">
      <w:pPr>
        <w:pStyle w:val="ListParagraph"/>
        <w:numPr>
          <w:ilvl w:val="1"/>
          <w:numId w:val="6"/>
        </w:numPr>
        <w:spacing w:line="240" w:lineRule="auto"/>
        <w:rPr>
          <w:sz w:val="16"/>
          <w:szCs w:val="16"/>
        </w:rPr>
      </w:pPr>
      <w:r w:rsidRPr="00B4529C">
        <w:rPr>
          <w:sz w:val="16"/>
          <w:szCs w:val="16"/>
        </w:rPr>
        <w:t>Accolade elm</w:t>
      </w:r>
    </w:p>
    <w:p w:rsidR="00F211EC" w:rsidRPr="00B4529C" w:rsidRDefault="00F211EC" w:rsidP="00B4529C">
      <w:pPr>
        <w:pStyle w:val="ListParagraph"/>
        <w:numPr>
          <w:ilvl w:val="1"/>
          <w:numId w:val="6"/>
        </w:numPr>
        <w:spacing w:line="240" w:lineRule="auto"/>
        <w:rPr>
          <w:sz w:val="16"/>
          <w:szCs w:val="16"/>
        </w:rPr>
      </w:pPr>
      <w:r w:rsidRPr="00B4529C">
        <w:rPr>
          <w:sz w:val="16"/>
          <w:szCs w:val="16"/>
        </w:rPr>
        <w:t>Commendation elm</w:t>
      </w:r>
    </w:p>
    <w:p w:rsidR="00F211EC" w:rsidRPr="00B4529C" w:rsidRDefault="00F211EC" w:rsidP="00B4529C">
      <w:pPr>
        <w:pStyle w:val="ListParagraph"/>
        <w:numPr>
          <w:ilvl w:val="1"/>
          <w:numId w:val="6"/>
        </w:numPr>
        <w:spacing w:line="240" w:lineRule="auto"/>
        <w:rPr>
          <w:sz w:val="16"/>
          <w:szCs w:val="16"/>
        </w:rPr>
      </w:pPr>
      <w:r w:rsidRPr="00B4529C">
        <w:rPr>
          <w:sz w:val="16"/>
          <w:szCs w:val="16"/>
        </w:rPr>
        <w:t>Pioneer elm</w:t>
      </w:r>
    </w:p>
    <w:p w:rsidR="00F211EC" w:rsidRPr="00B4529C" w:rsidRDefault="00F211EC" w:rsidP="00B4529C">
      <w:pPr>
        <w:pStyle w:val="ListParagraph"/>
        <w:numPr>
          <w:ilvl w:val="1"/>
          <w:numId w:val="6"/>
        </w:numPr>
        <w:spacing w:line="240" w:lineRule="auto"/>
        <w:rPr>
          <w:sz w:val="16"/>
          <w:szCs w:val="16"/>
        </w:rPr>
      </w:pPr>
      <w:r w:rsidRPr="00B4529C">
        <w:rPr>
          <w:sz w:val="16"/>
          <w:szCs w:val="16"/>
        </w:rPr>
        <w:t>Triumph elm</w:t>
      </w:r>
    </w:p>
    <w:p w:rsidR="00F211EC" w:rsidRPr="00B4529C" w:rsidRDefault="00F211EC" w:rsidP="00B4529C">
      <w:pPr>
        <w:pStyle w:val="ListParagraph"/>
        <w:numPr>
          <w:ilvl w:val="0"/>
          <w:numId w:val="6"/>
        </w:numPr>
        <w:spacing w:line="240" w:lineRule="auto"/>
        <w:rPr>
          <w:sz w:val="16"/>
          <w:szCs w:val="16"/>
        </w:rPr>
      </w:pPr>
      <w:r w:rsidRPr="00B4529C">
        <w:rPr>
          <w:sz w:val="16"/>
          <w:szCs w:val="16"/>
        </w:rPr>
        <w:t>Ginkgo</w:t>
      </w:r>
    </w:p>
    <w:p w:rsidR="00F211EC" w:rsidRPr="00B4529C" w:rsidRDefault="00F211EC" w:rsidP="00B4529C">
      <w:pPr>
        <w:pStyle w:val="ListParagraph"/>
        <w:numPr>
          <w:ilvl w:val="1"/>
          <w:numId w:val="6"/>
        </w:numPr>
        <w:spacing w:line="240" w:lineRule="auto"/>
        <w:rPr>
          <w:sz w:val="16"/>
          <w:szCs w:val="16"/>
        </w:rPr>
      </w:pPr>
      <w:r w:rsidRPr="00B4529C">
        <w:rPr>
          <w:sz w:val="16"/>
          <w:szCs w:val="16"/>
        </w:rPr>
        <w:t>Princeton sentry ginkgo</w:t>
      </w:r>
    </w:p>
    <w:p w:rsidR="00F211EC" w:rsidRPr="00B4529C" w:rsidRDefault="00F211EC" w:rsidP="00B4529C">
      <w:pPr>
        <w:pStyle w:val="ListParagraph"/>
        <w:numPr>
          <w:ilvl w:val="1"/>
          <w:numId w:val="6"/>
        </w:numPr>
        <w:spacing w:line="240" w:lineRule="auto"/>
        <w:rPr>
          <w:sz w:val="16"/>
          <w:szCs w:val="16"/>
        </w:rPr>
      </w:pPr>
      <w:r w:rsidRPr="00B4529C">
        <w:rPr>
          <w:sz w:val="16"/>
          <w:szCs w:val="16"/>
        </w:rPr>
        <w:t>Magyar ginkgo</w:t>
      </w:r>
    </w:p>
    <w:p w:rsidR="00F211EC" w:rsidRPr="00B4529C" w:rsidRDefault="00F211EC" w:rsidP="00B4529C">
      <w:pPr>
        <w:pStyle w:val="ListParagraph"/>
        <w:numPr>
          <w:ilvl w:val="0"/>
          <w:numId w:val="6"/>
        </w:numPr>
        <w:spacing w:line="240" w:lineRule="auto"/>
        <w:rPr>
          <w:sz w:val="16"/>
          <w:szCs w:val="16"/>
        </w:rPr>
      </w:pPr>
      <w:r w:rsidRPr="00B4529C">
        <w:rPr>
          <w:sz w:val="16"/>
          <w:szCs w:val="16"/>
        </w:rPr>
        <w:t>Skyline honeylocust</w:t>
      </w:r>
    </w:p>
    <w:p w:rsidR="00F211EC" w:rsidRPr="00B4529C" w:rsidRDefault="00F211EC" w:rsidP="00B4529C">
      <w:pPr>
        <w:pStyle w:val="ListParagraph"/>
        <w:numPr>
          <w:ilvl w:val="0"/>
          <w:numId w:val="6"/>
        </w:numPr>
        <w:spacing w:line="240" w:lineRule="auto"/>
        <w:rPr>
          <w:sz w:val="16"/>
          <w:szCs w:val="16"/>
        </w:rPr>
      </w:pPr>
      <w:r w:rsidRPr="00B4529C">
        <w:rPr>
          <w:sz w:val="16"/>
          <w:szCs w:val="16"/>
        </w:rPr>
        <w:t>Chicagoland hackberry</w:t>
      </w:r>
    </w:p>
    <w:p w:rsidR="00F211EC" w:rsidRPr="00B4529C" w:rsidRDefault="00F211EC" w:rsidP="00B4529C">
      <w:pPr>
        <w:pStyle w:val="ListParagraph"/>
        <w:numPr>
          <w:ilvl w:val="0"/>
          <w:numId w:val="6"/>
        </w:numPr>
        <w:spacing w:line="240" w:lineRule="auto"/>
        <w:rPr>
          <w:sz w:val="16"/>
          <w:szCs w:val="16"/>
        </w:rPr>
      </w:pPr>
      <w:r w:rsidRPr="00B4529C">
        <w:rPr>
          <w:sz w:val="16"/>
          <w:szCs w:val="16"/>
        </w:rPr>
        <w:t>Chanticleer pear</w:t>
      </w:r>
    </w:p>
    <w:p w:rsidR="00F211EC" w:rsidRPr="00B4529C" w:rsidRDefault="00F211EC" w:rsidP="00B4529C">
      <w:pPr>
        <w:pStyle w:val="ListParagraph"/>
        <w:numPr>
          <w:ilvl w:val="0"/>
          <w:numId w:val="6"/>
        </w:numPr>
        <w:spacing w:line="240" w:lineRule="auto"/>
        <w:rPr>
          <w:sz w:val="16"/>
          <w:szCs w:val="16"/>
        </w:rPr>
      </w:pPr>
      <w:r w:rsidRPr="00B4529C">
        <w:rPr>
          <w:sz w:val="16"/>
          <w:szCs w:val="16"/>
        </w:rPr>
        <w:t>Kentucky coffeetree</w:t>
      </w:r>
    </w:p>
    <w:p w:rsidR="00F211EC" w:rsidRDefault="00F211EC" w:rsidP="00B4529C">
      <w:pPr>
        <w:pStyle w:val="Heading3"/>
      </w:pPr>
      <w:r>
        <w:t>Under Powerlines</w:t>
      </w:r>
    </w:p>
    <w:p w:rsidR="00F211EC" w:rsidRPr="00B4529C" w:rsidRDefault="00F211EC" w:rsidP="00B4529C">
      <w:pPr>
        <w:pStyle w:val="ListParagraph"/>
        <w:numPr>
          <w:ilvl w:val="0"/>
          <w:numId w:val="8"/>
        </w:numPr>
        <w:spacing w:line="240" w:lineRule="auto"/>
        <w:rPr>
          <w:sz w:val="16"/>
          <w:szCs w:val="16"/>
        </w:rPr>
      </w:pPr>
      <w:r w:rsidRPr="00B4529C">
        <w:rPr>
          <w:sz w:val="16"/>
          <w:szCs w:val="16"/>
        </w:rPr>
        <w:t>Hedge maple</w:t>
      </w:r>
    </w:p>
    <w:p w:rsidR="00F211EC" w:rsidRPr="00B4529C" w:rsidRDefault="00F211EC" w:rsidP="00B4529C">
      <w:pPr>
        <w:pStyle w:val="ListParagraph"/>
        <w:numPr>
          <w:ilvl w:val="0"/>
          <w:numId w:val="8"/>
        </w:numPr>
        <w:spacing w:line="240" w:lineRule="auto"/>
        <w:rPr>
          <w:sz w:val="16"/>
          <w:szCs w:val="16"/>
        </w:rPr>
      </w:pPr>
      <w:r w:rsidRPr="00B4529C">
        <w:rPr>
          <w:sz w:val="16"/>
          <w:szCs w:val="16"/>
        </w:rPr>
        <w:t>Japanese tree lilac</w:t>
      </w:r>
    </w:p>
    <w:p w:rsidR="00F211EC" w:rsidRPr="00B4529C" w:rsidRDefault="00F211EC" w:rsidP="00B4529C">
      <w:pPr>
        <w:pStyle w:val="ListParagraph"/>
        <w:numPr>
          <w:ilvl w:val="0"/>
          <w:numId w:val="8"/>
        </w:numPr>
        <w:spacing w:line="240" w:lineRule="auto"/>
        <w:rPr>
          <w:sz w:val="16"/>
          <w:szCs w:val="16"/>
        </w:rPr>
      </w:pPr>
      <w:r w:rsidRPr="00B4529C">
        <w:rPr>
          <w:sz w:val="16"/>
          <w:szCs w:val="16"/>
        </w:rPr>
        <w:t>Amur maple</w:t>
      </w:r>
    </w:p>
    <w:p w:rsidR="00F211EC" w:rsidRDefault="00F211EC" w:rsidP="00B4529C">
      <w:pPr>
        <w:pStyle w:val="ListParagraph"/>
        <w:numPr>
          <w:ilvl w:val="0"/>
          <w:numId w:val="8"/>
        </w:numPr>
        <w:spacing w:line="240" w:lineRule="auto"/>
        <w:rPr>
          <w:sz w:val="16"/>
          <w:szCs w:val="16"/>
        </w:rPr>
      </w:pPr>
      <w:proofErr w:type="spellStart"/>
      <w:r w:rsidRPr="00B4529C">
        <w:rPr>
          <w:sz w:val="16"/>
          <w:szCs w:val="16"/>
        </w:rPr>
        <w:t>Redspire</w:t>
      </w:r>
      <w:proofErr w:type="spellEnd"/>
      <w:r w:rsidRPr="00B4529C">
        <w:rPr>
          <w:sz w:val="16"/>
          <w:szCs w:val="16"/>
        </w:rPr>
        <w:t xml:space="preserve"> pear</w:t>
      </w:r>
    </w:p>
    <w:p w:rsidR="00F623A1" w:rsidRDefault="00F623A1" w:rsidP="00F623A1">
      <w:pPr>
        <w:spacing w:line="240" w:lineRule="auto"/>
        <w:rPr>
          <w:sz w:val="16"/>
          <w:szCs w:val="16"/>
        </w:rPr>
      </w:pPr>
    </w:p>
    <w:p w:rsidR="00F623A1" w:rsidRDefault="00F623A1" w:rsidP="00F623A1">
      <w:pPr>
        <w:pStyle w:val="Heading2"/>
      </w:pPr>
      <w:r>
        <w:t>Tree planting:</w:t>
      </w:r>
    </w:p>
    <w:p w:rsidR="001F14AC" w:rsidRDefault="009C6E20" w:rsidP="00F623A1">
      <w:r>
        <w:t xml:space="preserve">All tree plantings should follow the role of ‘right tree, right place,’ as to limit the likelihood of future conflict. </w:t>
      </w:r>
      <w:r w:rsidR="00F623A1">
        <w:t xml:space="preserve">During planting, </w:t>
      </w:r>
      <w:r w:rsidR="00A97D77">
        <w:t xml:space="preserve">planting </w:t>
      </w:r>
      <w:r w:rsidR="00F623A1">
        <w:t>holes should be no deeper th</w:t>
      </w:r>
      <w:r>
        <w:t>an the</w:t>
      </w:r>
      <w:r w:rsidR="00A97D77">
        <w:t xml:space="preserve"> root flare</w:t>
      </w:r>
      <w:r>
        <w:t>, and 1.5 to 2 times the diameter</w:t>
      </w:r>
      <w:r w:rsidR="00F91C26">
        <w:t xml:space="preserve"> of the root ball</w:t>
      </w:r>
      <w:r>
        <w:t xml:space="preserve">. Soil within the site should be tampered as to limit settling, and any burlap or wire baskets should be removed from the top 1/3 of the root ball. </w:t>
      </w:r>
      <w:r w:rsidR="00430584">
        <w:t>Examine root system for potential girdling roots</w:t>
      </w:r>
      <w:r w:rsidR="00430584" w:rsidRPr="00430584">
        <w:t>. For containerized trees, bare root and balled and burlap trees; remove or straighten encircling roots in a radial form. If the root collar flare is buried</w:t>
      </w:r>
      <w:r w:rsidR="00430584">
        <w:t>,</w:t>
      </w:r>
      <w:r w:rsidR="00430584" w:rsidRPr="00430584">
        <w:t xml:space="preserve"> remove excess soil</w:t>
      </w:r>
      <w:r w:rsidR="00430584">
        <w:t xml:space="preserve"> and </w:t>
      </w:r>
      <w:r w:rsidR="00430584" w:rsidRPr="00430584">
        <w:t>plant so the root flare is slightly exposed above ground.</w:t>
      </w:r>
      <w:r w:rsidR="00430584">
        <w:t xml:space="preserve"> </w:t>
      </w:r>
      <w:r>
        <w:t xml:space="preserve">Soil may be amended, but fertilizer is not necessary. 2 to 3 inches of mulch may be applied in a donut shape around the base of the tree, </w:t>
      </w:r>
      <w:r>
        <w:lastRenderedPageBreak/>
        <w:t>ensuring that the root flare is still visible. Newly planted trees shall receive 10 gallons of water for every DBH, once a week, for two growing seasons.</w:t>
      </w:r>
    </w:p>
    <w:p w:rsidR="009C6E20" w:rsidRDefault="009C6E20" w:rsidP="009C6E20">
      <w:pPr>
        <w:pStyle w:val="Heading2"/>
      </w:pPr>
      <w:r>
        <w:t>Landscaping:</w:t>
      </w:r>
    </w:p>
    <w:p w:rsidR="001F14AC" w:rsidRDefault="001F14AC" w:rsidP="001F14AC">
      <w:pPr>
        <w:pStyle w:val="Heading3"/>
      </w:pPr>
      <w:r>
        <w:t>Pruning</w:t>
      </w:r>
    </w:p>
    <w:p w:rsidR="001F14AC" w:rsidRDefault="001F14AC" w:rsidP="009C6E20">
      <w:r>
        <w:t>A portion of the landscaping budget shall go towards the maintenance of campus trees, incl</w:t>
      </w:r>
      <w:r w:rsidR="00B224CE">
        <w:t>uding ongoing pruning schedules to ensure that the overall health and aesthetic value of campus trees are maintained.</w:t>
      </w:r>
    </w:p>
    <w:p w:rsidR="001F14AC" w:rsidRDefault="001F14AC" w:rsidP="001F14AC">
      <w:pPr>
        <w:pStyle w:val="Heading3"/>
      </w:pPr>
      <w:r>
        <w:t>Removal</w:t>
      </w:r>
    </w:p>
    <w:p w:rsidR="009C6E20" w:rsidRDefault="001F14AC" w:rsidP="009C6E20">
      <w:r>
        <w:t>Any hazardous trees, with either a defect or risk of injury or damage to persons or property, are to be replaced with a new tree, as to maintain the campus’ current canopy percentage. In recent years, most trees requested for removal have been standing dead ash, making way for many newly planted, native species.</w:t>
      </w:r>
    </w:p>
    <w:p w:rsidR="001F14AC" w:rsidRDefault="001F14AC" w:rsidP="00960140">
      <w:pPr>
        <w:pStyle w:val="Heading2"/>
      </w:pPr>
      <w:r>
        <w:t>Catastrophic events</w:t>
      </w:r>
    </w:p>
    <w:p w:rsidR="001F14AC" w:rsidRDefault="00244E1C" w:rsidP="001F14AC">
      <w:r>
        <w:t>DePaul classifies an “emergency” as</w:t>
      </w:r>
      <w:r w:rsidRPr="00244E1C">
        <w:t xml:space="preserve"> any situation creating imminent danger to: lives, health, or safety; public and private property; or the ability of the University to reasonably carry on normal operations.</w:t>
      </w:r>
      <w:r>
        <w:t xml:space="preserve"> </w:t>
      </w:r>
      <w:r w:rsidR="001F14AC">
        <w:t>In the event</w:t>
      </w:r>
      <w:r>
        <w:t xml:space="preserve"> of a downed tree or limb through a weather-related or similar event, the Director of Lincoln Park Facility Operations will c</w:t>
      </w:r>
      <w:r w:rsidRPr="00244E1C">
        <w:t>oordinate all facility evacuations, closure, cleaning, repair, and restoration</w:t>
      </w:r>
      <w:r>
        <w:t xml:space="preserve"> on campus, as well as the coordination of </w:t>
      </w:r>
      <w:r w:rsidRPr="00244E1C">
        <w:t>supplies and management of contracted labor</w:t>
      </w:r>
      <w:r w:rsidR="001E1DAB">
        <w:t xml:space="preserve"> and the </w:t>
      </w:r>
      <w:r w:rsidRPr="00244E1C">
        <w:t xml:space="preserve">relocation </w:t>
      </w:r>
      <w:r w:rsidR="001E1DAB">
        <w:t>of affected units.</w:t>
      </w:r>
    </w:p>
    <w:p w:rsidR="00095AF3" w:rsidRDefault="00095AF3" w:rsidP="001F14AC">
      <w:pPr>
        <w:pStyle w:val="Title"/>
      </w:pPr>
    </w:p>
    <w:p w:rsidR="001F14AC" w:rsidRDefault="001F14AC" w:rsidP="001F14AC">
      <w:pPr>
        <w:pStyle w:val="Title"/>
      </w:pPr>
      <w:r>
        <w:t xml:space="preserve">Protection and Preservation </w:t>
      </w:r>
    </w:p>
    <w:p w:rsidR="009D757B" w:rsidRDefault="009D757B" w:rsidP="009D757B">
      <w:pPr>
        <w:pStyle w:val="Heading2"/>
      </w:pPr>
      <w:r>
        <w:t>Tree protection zones</w:t>
      </w:r>
    </w:p>
    <w:p w:rsidR="009D757B" w:rsidRDefault="009D757B" w:rsidP="009D757B">
      <w:r>
        <w:t xml:space="preserve">All trees within a construction </w:t>
      </w:r>
      <w:r w:rsidR="00B224CE">
        <w:t>area</w:t>
      </w:r>
      <w:r>
        <w:t xml:space="preserve"> shall be </w:t>
      </w:r>
      <w:r w:rsidR="00854BB0">
        <w:t>enclosed with</w:t>
      </w:r>
      <w:r>
        <w:t xml:space="preserve"> fencing</w:t>
      </w:r>
      <w:r w:rsidR="00854BB0">
        <w:t xml:space="preserve"> as to protect their critical root zones (CRZ). </w:t>
      </w:r>
      <w:r w:rsidR="00854BB0" w:rsidRPr="00854BB0">
        <w:t>The International Society of Arboriculture defines CRZ as an area equal to a 1-foot radius from the base of the t</w:t>
      </w:r>
      <w:r w:rsidR="00854BB0">
        <w:t>ree’s trunk for each 1 inch of</w:t>
      </w:r>
      <w:r w:rsidR="00854BB0" w:rsidRPr="00854BB0">
        <w:t xml:space="preserve"> </w:t>
      </w:r>
      <w:r w:rsidR="00854BB0">
        <w:t>DBH</w:t>
      </w:r>
      <w:r w:rsidR="00854BB0" w:rsidRPr="00854BB0">
        <w:t>.</w:t>
      </w:r>
      <w:r>
        <w:t xml:space="preserve"> </w:t>
      </w:r>
      <w:r w:rsidR="00854BB0">
        <w:t>This means that</w:t>
      </w:r>
      <w:r w:rsidR="00C756F1">
        <w:t xml:space="preserve"> a tree with a DBH of 15 inches should be protected by a 15-foot</w:t>
      </w:r>
      <w:r w:rsidR="00B224CE">
        <w:t xml:space="preserve"> radius</w:t>
      </w:r>
      <w:r>
        <w:t xml:space="preserve"> tree protection zone</w:t>
      </w:r>
      <w:r w:rsidR="00854BB0">
        <w:t xml:space="preserve"> (TPZ)</w:t>
      </w:r>
      <w:r>
        <w:t>.</w:t>
      </w:r>
      <w:r w:rsidR="00B224CE">
        <w:t xml:space="preserve"> This is to decrease the likelihood of damage to the trunk from large equipment, as well as damage to the </w:t>
      </w:r>
      <w:r w:rsidR="00854BB0">
        <w:t>CRZ</w:t>
      </w:r>
      <w:r w:rsidR="00B224CE">
        <w:t xml:space="preserve"> from soil compaction and trenching (root severance). Storing of materials or heavy equipment is prohibited within designated TPZ.</w:t>
      </w:r>
      <w:r w:rsidR="00854BB0">
        <w:t xml:space="preserve"> </w:t>
      </w:r>
      <w:r w:rsidR="00854BB0" w:rsidRPr="00854BB0">
        <w:t>Under certain circumstances, disturbing or cutting roots in a CRZ may be unavoidable. In such cases, the work should be done only under the on-site supervision of an ISA Certified Arborist.</w:t>
      </w:r>
    </w:p>
    <w:p w:rsidR="009D757B" w:rsidRDefault="009D757B" w:rsidP="009D757B">
      <w:pPr>
        <w:pStyle w:val="Heading2"/>
      </w:pPr>
      <w:r>
        <w:t>Replacement</w:t>
      </w:r>
      <w:r w:rsidR="00A9005A">
        <w:t xml:space="preserve"> trees</w:t>
      </w:r>
    </w:p>
    <w:p w:rsidR="009D757B" w:rsidRDefault="009D757B" w:rsidP="009D757B">
      <w:r>
        <w:t>If trees have been removed, damaged, or killed, before, during, or after construction, a replacement tree of equal or greater value shall be planted.</w:t>
      </w:r>
    </w:p>
    <w:p w:rsidR="00095AF3" w:rsidRDefault="00095AF3" w:rsidP="00A9005A">
      <w:pPr>
        <w:pStyle w:val="Title"/>
      </w:pPr>
    </w:p>
    <w:p w:rsidR="00A9005A" w:rsidRDefault="00A9005A" w:rsidP="00A9005A">
      <w:pPr>
        <w:pStyle w:val="Title"/>
      </w:pPr>
      <w:r>
        <w:lastRenderedPageBreak/>
        <w:t>Goals and targets</w:t>
      </w:r>
    </w:p>
    <w:p w:rsidR="00A9005A" w:rsidRDefault="00A9005A" w:rsidP="00A9005A">
      <w:pPr>
        <w:pStyle w:val="Heading2"/>
      </w:pPr>
      <w:r>
        <w:t>Campus wide inventory</w:t>
      </w:r>
    </w:p>
    <w:p w:rsidR="00A9005A" w:rsidRDefault="00A9005A" w:rsidP="00A9005A">
      <w:r>
        <w:t xml:space="preserve">A thorough inventory of DePaul’s campus should be updated by Dr. Jess Vogt’s ENV </w:t>
      </w:r>
      <w:r w:rsidR="00D73260">
        <w:t xml:space="preserve">341 </w:t>
      </w:r>
      <w:r>
        <w:t>class, Urban Fores</w:t>
      </w:r>
      <w:r w:rsidR="00B224CE">
        <w:t xml:space="preserve">ts as Social-Ecological Systems. If this is not possible, </w:t>
      </w:r>
      <w:r w:rsidR="00854BB0">
        <w:t xml:space="preserve">the </w:t>
      </w:r>
      <w:r w:rsidR="00B224CE">
        <w:t>DePaul Student Tree Committee can help to fill this role.</w:t>
      </w:r>
    </w:p>
    <w:p w:rsidR="00A9005A" w:rsidRDefault="00A9005A" w:rsidP="00A9005A">
      <w:pPr>
        <w:pStyle w:val="Heading2"/>
      </w:pPr>
      <w:r>
        <w:t>Increase diversity</w:t>
      </w:r>
    </w:p>
    <w:p w:rsidR="001E62A1" w:rsidRDefault="00A9005A" w:rsidP="001E62A1">
      <w:r>
        <w:t xml:space="preserve">From </w:t>
      </w:r>
      <w:r w:rsidR="00854BB0">
        <w:t>an inventory conducted by Dr. Jess Vogt’s ENV 341 class</w:t>
      </w:r>
      <w:r>
        <w:t>, we found that DePaul’s current urban forest lacks a healthy</w:t>
      </w:r>
      <w:r w:rsidR="001E62A1">
        <w:t xml:space="preserve"> diversity of species, with a large percentage of the population represented by honey locust</w:t>
      </w:r>
      <w:r w:rsidR="00854BB0">
        <w:t xml:space="preserve"> (26.5%)</w:t>
      </w:r>
      <w:r w:rsidR="001E62A1">
        <w:t>. In order to increase the sustainability of DePaul’s urban forest, it is recommended that the University continues to pla</w:t>
      </w:r>
      <w:r w:rsidR="00B224CE">
        <w:t xml:space="preserve">nt a diversity of tree species </w:t>
      </w:r>
      <w:r w:rsidR="001E62A1">
        <w:t>so that no one species represents over 20% of the overall population.</w:t>
      </w:r>
    </w:p>
    <w:p w:rsidR="001E62A1" w:rsidRDefault="001E62A1" w:rsidP="001E62A1"/>
    <w:p w:rsidR="00A9005A" w:rsidRDefault="00A9005A" w:rsidP="001E62A1">
      <w:pPr>
        <w:pStyle w:val="Title"/>
      </w:pPr>
      <w:r>
        <w:t>tree damage assessment</w:t>
      </w:r>
    </w:p>
    <w:p w:rsidR="00A9005A" w:rsidRDefault="00A9005A" w:rsidP="00A9005A">
      <w:pPr>
        <w:pStyle w:val="Heading2"/>
      </w:pPr>
      <w:r>
        <w:t>enforcement, penalties, and appeals</w:t>
      </w:r>
    </w:p>
    <w:p w:rsidR="00A9005A" w:rsidRDefault="001E62A1" w:rsidP="00A9005A">
      <w:r>
        <w:t>The facility operations representative of the Campus Tree Advisory Committee is responsible for the enforcement of all Campus Tree Care Policies, with penalties and appeals under their discretion.</w:t>
      </w:r>
    </w:p>
    <w:p w:rsidR="00A9005A" w:rsidRDefault="00A9005A" w:rsidP="00A9005A"/>
    <w:p w:rsidR="00A9005A" w:rsidRDefault="00A9005A" w:rsidP="00A9005A">
      <w:pPr>
        <w:pStyle w:val="Title"/>
      </w:pPr>
      <w:r>
        <w:t>Prohibited practices</w:t>
      </w:r>
    </w:p>
    <w:p w:rsidR="00A9005A" w:rsidRDefault="001E62A1" w:rsidP="00F90636">
      <w:pPr>
        <w:pStyle w:val="Heading2"/>
      </w:pPr>
      <w:r>
        <w:t>Tree planting and removal</w:t>
      </w:r>
    </w:p>
    <w:p w:rsidR="00F90636" w:rsidRDefault="001E62A1" w:rsidP="00F90636">
      <w:r>
        <w:t>The Campus Tree Advisory Committee’s faculty advisor and student representative</w:t>
      </w:r>
      <w:r w:rsidR="00C84D48">
        <w:t>s</w:t>
      </w:r>
      <w:r>
        <w:t xml:space="preserve"> shall be informed of all tree plantings and removals, so that the current campus tree inventory can be updated accordingly.</w:t>
      </w:r>
    </w:p>
    <w:p w:rsidR="00F90636" w:rsidRDefault="00F90636" w:rsidP="00F90636"/>
    <w:p w:rsidR="00095AF3" w:rsidRDefault="00095AF3" w:rsidP="00F90636">
      <w:pPr>
        <w:pStyle w:val="Title"/>
      </w:pPr>
    </w:p>
    <w:p w:rsidR="00095AF3" w:rsidRDefault="00095AF3" w:rsidP="00F90636">
      <w:pPr>
        <w:pStyle w:val="Title"/>
      </w:pPr>
    </w:p>
    <w:p w:rsidR="00095AF3" w:rsidRDefault="00095AF3" w:rsidP="00F90636">
      <w:pPr>
        <w:pStyle w:val="Title"/>
      </w:pPr>
    </w:p>
    <w:p w:rsidR="00095AF3" w:rsidRDefault="00095AF3" w:rsidP="00F90636">
      <w:pPr>
        <w:pStyle w:val="Title"/>
      </w:pPr>
    </w:p>
    <w:p w:rsidR="00F90636" w:rsidRDefault="00F90636" w:rsidP="00F90636">
      <w:pPr>
        <w:pStyle w:val="Title"/>
      </w:pPr>
      <w:r>
        <w:lastRenderedPageBreak/>
        <w:t>Definitions and terminology</w:t>
      </w:r>
    </w:p>
    <w:p w:rsidR="00F4044A" w:rsidRDefault="00F4044A" w:rsidP="0075133D">
      <w:pPr>
        <w:pStyle w:val="Heading3"/>
      </w:pPr>
      <w:r>
        <w:t>campus trees</w:t>
      </w:r>
    </w:p>
    <w:p w:rsidR="00F4044A" w:rsidRPr="00F4044A" w:rsidRDefault="00F4044A" w:rsidP="00F4044A">
      <w:r>
        <w:t xml:space="preserve">Trees residing on </w:t>
      </w:r>
      <w:r w:rsidR="00C756F1">
        <w:t xml:space="preserve">DePaul University’s Lincoln Park </w:t>
      </w:r>
      <w:r>
        <w:t>campus property</w:t>
      </w:r>
      <w:r w:rsidR="00C756F1">
        <w:t>.</w:t>
      </w:r>
    </w:p>
    <w:p w:rsidR="00F90636" w:rsidRDefault="00F4044A" w:rsidP="0075133D">
      <w:pPr>
        <w:pStyle w:val="Heading3"/>
      </w:pPr>
      <w:r>
        <w:t>canopy cover</w:t>
      </w:r>
    </w:p>
    <w:p w:rsidR="00F4044A" w:rsidRDefault="00F4044A" w:rsidP="00F4044A">
      <w:r>
        <w:t xml:space="preserve">The </w:t>
      </w:r>
      <w:r w:rsidRPr="00F4044A">
        <w:t>percent of a fixed area covered by the crown of an individual plant species</w:t>
      </w:r>
      <w:r>
        <w:t>. Canopy cover is u</w:t>
      </w:r>
      <w:r w:rsidRPr="00F4044A">
        <w:t>sed to express the relative importance of individual species within a vegetation community</w:t>
      </w:r>
      <w:r>
        <w:t xml:space="preserve"> and</w:t>
      </w:r>
      <w:r w:rsidRPr="00F4044A">
        <w:t xml:space="preserve"> as a measure of land cover change or trend.</w:t>
      </w:r>
    </w:p>
    <w:p w:rsidR="00854BB0" w:rsidRDefault="00854BB0" w:rsidP="00854BB0">
      <w:pPr>
        <w:pStyle w:val="Heading3"/>
      </w:pPr>
      <w:r>
        <w:t>Critical root zone</w:t>
      </w:r>
    </w:p>
    <w:p w:rsidR="00854BB0" w:rsidRPr="00854BB0" w:rsidRDefault="00854BB0" w:rsidP="00854BB0">
      <w:r w:rsidRPr="00854BB0">
        <w:t>The International Society of Arboriculture defines CRZ as an area equal to a 1-foot radius from the base of the t</w:t>
      </w:r>
      <w:r>
        <w:t>ree’s trunk for each 1 inch of</w:t>
      </w:r>
      <w:r w:rsidRPr="00854BB0">
        <w:t xml:space="preserve"> </w:t>
      </w:r>
      <w:r>
        <w:t>DBH</w:t>
      </w:r>
      <w:r w:rsidRPr="00854BB0">
        <w:t>.</w:t>
      </w:r>
      <w:r>
        <w:t xml:space="preserve"> </w:t>
      </w:r>
      <w:r w:rsidR="00C756F1" w:rsidRPr="00C756F1">
        <w:t>Cutting or disturbing a large percentage of a tree’s roots increases the likelihood of the tree’s failure or death. Never cut tree roots that are more than four inches wide; roots that large are usually structural. Cutting them can destroy the stability of th</w:t>
      </w:r>
      <w:r w:rsidR="00C756F1">
        <w:t>e tree, causing it to fall over.</w:t>
      </w:r>
    </w:p>
    <w:p w:rsidR="0075133D" w:rsidRDefault="0075133D" w:rsidP="0075133D">
      <w:pPr>
        <w:pStyle w:val="Heading3"/>
      </w:pPr>
      <w:r>
        <w:t>Diameter at breast height (DBH)</w:t>
      </w:r>
    </w:p>
    <w:p w:rsidR="0075133D" w:rsidRDefault="0075133D" w:rsidP="0075133D">
      <w:r w:rsidRPr="0075133D">
        <w:t>The diameter or width of the main st</w:t>
      </w:r>
      <w:r>
        <w:t>em of a tree as measured 4.5 f</w:t>
      </w:r>
      <w:r w:rsidRPr="0075133D">
        <w:t>t. above the natural grade at its base</w:t>
      </w:r>
      <w:r>
        <w:t>.</w:t>
      </w:r>
    </w:p>
    <w:p w:rsidR="0075133D" w:rsidRDefault="0075133D" w:rsidP="0075133D">
      <w:pPr>
        <w:pStyle w:val="Heading3"/>
      </w:pPr>
      <w:r>
        <w:t>Diversity</w:t>
      </w:r>
    </w:p>
    <w:p w:rsidR="0075133D" w:rsidRDefault="0075133D" w:rsidP="0075133D">
      <w:r>
        <w:t>Diversity</w:t>
      </w:r>
      <w:r w:rsidRPr="0075133D">
        <w:t xml:space="preserve"> is measured through a combination of species richness (the number of species present) and species evenness (the abundance of each species)</w:t>
      </w:r>
      <w:r>
        <w:t>.</w:t>
      </w:r>
    </w:p>
    <w:p w:rsidR="00A97D77" w:rsidRDefault="00A97D77" w:rsidP="00A97D77">
      <w:pPr>
        <w:pStyle w:val="Heading3"/>
      </w:pPr>
      <w:r>
        <w:t>girdling roots</w:t>
      </w:r>
    </w:p>
    <w:p w:rsidR="00A97D77" w:rsidRPr="00A97D77" w:rsidRDefault="00A97D77" w:rsidP="00A97D77">
      <w:r>
        <w:t>A</w:t>
      </w:r>
      <w:r w:rsidRPr="00A97D77">
        <w:t xml:space="preserve"> root that gro</w:t>
      </w:r>
      <w:r>
        <w:t xml:space="preserve">ws around the trunk of the tree, </w:t>
      </w:r>
      <w:r w:rsidRPr="00A97D77">
        <w:t xml:space="preserve">restricting and cutting off </w:t>
      </w:r>
      <w:r>
        <w:t>the flow of water and nutrients, oftentimes leading to premature death.</w:t>
      </w:r>
      <w:r w:rsidR="00244E1C">
        <w:t xml:space="preserve"> Prevention begins at planting, where encircling roots should be redirected or pruned and the trunk flare made visible.</w:t>
      </w:r>
    </w:p>
    <w:p w:rsidR="0075133D" w:rsidRDefault="0075133D" w:rsidP="0075133D">
      <w:pPr>
        <w:pStyle w:val="Heading3"/>
      </w:pPr>
      <w:r>
        <w:t>invasive species</w:t>
      </w:r>
    </w:p>
    <w:p w:rsidR="0075133D" w:rsidRPr="0075133D" w:rsidRDefault="0075133D" w:rsidP="0075133D">
      <w:r>
        <w:t>A</w:t>
      </w:r>
      <w:r w:rsidRPr="0075133D">
        <w:t>ny kind of living organism</w:t>
      </w:r>
      <w:r>
        <w:t xml:space="preserve"> </w:t>
      </w:r>
      <w:r w:rsidRPr="0075133D">
        <w:t>that is not native to an ecosystem and causes harm</w:t>
      </w:r>
      <w:r w:rsidR="004B1469">
        <w:t xml:space="preserve"> to</w:t>
      </w:r>
      <w:r w:rsidRPr="0075133D">
        <w:t xml:space="preserve"> the environment, the economy, or human health.</w:t>
      </w:r>
    </w:p>
    <w:p w:rsidR="0075133D" w:rsidRDefault="0075133D" w:rsidP="0075133D">
      <w:pPr>
        <w:pStyle w:val="Heading3"/>
      </w:pPr>
      <w:r>
        <w:t>inventory</w:t>
      </w:r>
    </w:p>
    <w:p w:rsidR="0075133D" w:rsidRDefault="0075133D" w:rsidP="0075133D">
      <w:r w:rsidRPr="0075133D">
        <w:t>The gathering of accurate information on the health and diversity of a community forest</w:t>
      </w:r>
      <w:r>
        <w:t>. An inventory should, at the very least, include a tree’s location, genus and species, DBH, and condition.</w:t>
      </w:r>
    </w:p>
    <w:p w:rsidR="0075133D" w:rsidRDefault="0075133D" w:rsidP="0075133D">
      <w:pPr>
        <w:pStyle w:val="Heading3"/>
      </w:pPr>
      <w:r>
        <w:t>native tree</w:t>
      </w:r>
    </w:p>
    <w:p w:rsidR="0075133D" w:rsidRDefault="0075133D" w:rsidP="0075133D">
      <w:r w:rsidRPr="0075133D">
        <w:t>Native plants are plants indigenous to a given area in geologic time. This includes plants that have developed, occur naturally, or existed for many years in an area.</w:t>
      </w:r>
    </w:p>
    <w:p w:rsidR="00A97D77" w:rsidRDefault="00A97D77" w:rsidP="00A97D77">
      <w:pPr>
        <w:pStyle w:val="Heading3"/>
      </w:pPr>
      <w:r>
        <w:lastRenderedPageBreak/>
        <w:t>root flare</w:t>
      </w:r>
    </w:p>
    <w:p w:rsidR="00A97D77" w:rsidRPr="00A97D77" w:rsidRDefault="00A97D77" w:rsidP="00A97D77">
      <w:r>
        <w:t>Part of the tree</w:t>
      </w:r>
      <w:r w:rsidRPr="00A97D77">
        <w:t xml:space="preserve"> that thicken</w:t>
      </w:r>
      <w:r>
        <w:t>s</w:t>
      </w:r>
      <w:r w:rsidRPr="00A97D77">
        <w:t xml:space="preserve"> and emerge</w:t>
      </w:r>
      <w:r>
        <w:t>s</w:t>
      </w:r>
      <w:r w:rsidRPr="00A97D77">
        <w:t xml:space="preserve"> </w:t>
      </w:r>
      <w:r>
        <w:t xml:space="preserve">at the surface level of the soil, </w:t>
      </w:r>
      <w:r w:rsidRPr="00A97D77">
        <w:t xml:space="preserve">where the trunk meets the underground </w:t>
      </w:r>
      <w:r>
        <w:t>the root system. It is very important that the root flare is visible when planting trees, as to avoid premature death.</w:t>
      </w:r>
    </w:p>
    <w:p w:rsidR="00F90636" w:rsidRPr="0075133D" w:rsidRDefault="00F4044A" w:rsidP="0075133D">
      <w:pPr>
        <w:pStyle w:val="Heading3"/>
      </w:pPr>
      <w:r>
        <w:t>Street trees</w:t>
      </w:r>
    </w:p>
    <w:p w:rsidR="00F4044A" w:rsidRDefault="00F4044A" w:rsidP="00F4044A">
      <w:r>
        <w:t>Trees residing adjacent to University property, but that are owned and maintained by the City property. Regardless, these trees are still apart of the campus environment, and are included in inventory collection and monitoring.</w:t>
      </w:r>
    </w:p>
    <w:p w:rsidR="0075133D" w:rsidRDefault="0075133D" w:rsidP="0075133D">
      <w:pPr>
        <w:pStyle w:val="Heading3"/>
      </w:pPr>
      <w:r>
        <w:t>tree protection zone</w:t>
      </w:r>
    </w:p>
    <w:p w:rsidR="0075133D" w:rsidRPr="0075133D" w:rsidRDefault="0075133D" w:rsidP="0075133D">
      <w:r w:rsidRPr="0075133D">
        <w:t>The area surrounding a preserved or planted tree that is essential to the tree’s health and survival, and is protected within the guidelines of these regulations.</w:t>
      </w:r>
    </w:p>
    <w:p w:rsidR="00095AF3" w:rsidRDefault="00095AF3" w:rsidP="00F90636">
      <w:pPr>
        <w:pStyle w:val="Title"/>
      </w:pPr>
    </w:p>
    <w:p w:rsidR="00F90636" w:rsidRDefault="00F90636" w:rsidP="00F90636">
      <w:pPr>
        <w:pStyle w:val="Title"/>
      </w:pPr>
      <w:r>
        <w:t>communication strategy</w:t>
      </w:r>
    </w:p>
    <w:p w:rsidR="00F90636" w:rsidRDefault="00F90636" w:rsidP="00F90636">
      <w:pPr>
        <w:pStyle w:val="Heading2"/>
      </w:pPr>
      <w:r>
        <w:t>DePaul</w:t>
      </w:r>
      <w:r w:rsidR="00C84D48">
        <w:t xml:space="preserve"> Trees -</w:t>
      </w:r>
      <w:r>
        <w:t xml:space="preserve"> student tree committee</w:t>
      </w:r>
    </w:p>
    <w:p w:rsidR="00D73260" w:rsidRPr="00D73260" w:rsidRDefault="00D73260" w:rsidP="00D73260">
      <w:r w:rsidRPr="00D73260">
        <w:t>The DePaul Student Tree Committee</w:t>
      </w:r>
      <w:r>
        <w:t xml:space="preserve"> is </w:t>
      </w:r>
      <w:r w:rsidRPr="00D73260">
        <w:t xml:space="preserve">the leading voice in advocating for </w:t>
      </w:r>
      <w:r>
        <w:t xml:space="preserve">trees’ on campus, </w:t>
      </w:r>
      <w:r w:rsidRPr="00D73260">
        <w:t>as well as supporting outside action in support of Chicago’s urban forest as a whole.</w:t>
      </w:r>
      <w:r>
        <w:t xml:space="preserve"> DSTC does this through hosting Service Learning volunteer days, an Arbor Day observance day during Earth Week, and other student-run events and field trips. The President of DSTC is responsible for maintaining the</w:t>
      </w:r>
      <w:r w:rsidRPr="00D73260">
        <w:t xml:space="preserve"> University's standing as a Tree Campus</w:t>
      </w:r>
      <w:r>
        <w:t>,</w:t>
      </w:r>
      <w:r w:rsidRPr="00D73260">
        <w:t xml:space="preserve"> USA</w:t>
      </w:r>
      <w:r w:rsidR="00FE5F90">
        <w:t xml:space="preserve"> by the Arbor Day Foundation</w:t>
      </w:r>
      <w:r w:rsidRPr="00D73260">
        <w:t>.</w:t>
      </w:r>
    </w:p>
    <w:sectPr w:rsidR="00D73260" w:rsidRPr="00D73260" w:rsidSect="00926C56">
      <w:pgSz w:w="12240" w:h="15840"/>
      <w:pgMar w:top="1440" w:right="1440" w:bottom="1440" w:left="1440" w:header="720" w:footer="720" w:gutter="0"/>
      <w:pgBorders w:offsetFrom="page">
        <w:top w:val="thickThinMediumGap" w:sz="12" w:space="24" w:color="auto"/>
        <w:left w:val="thickThinMediumGap" w:sz="12" w:space="24" w:color="auto"/>
        <w:bottom w:val="thinThickMediumGap" w:sz="12" w:space="24" w:color="auto"/>
        <w:right w:val="thinThickMediumGap"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A568D"/>
    <w:multiLevelType w:val="hybridMultilevel"/>
    <w:tmpl w:val="2B7A3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602F48"/>
    <w:multiLevelType w:val="hybridMultilevel"/>
    <w:tmpl w:val="1D22F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7C467D"/>
    <w:multiLevelType w:val="hybridMultilevel"/>
    <w:tmpl w:val="C1AEC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341253"/>
    <w:multiLevelType w:val="hybridMultilevel"/>
    <w:tmpl w:val="44A01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E3218"/>
    <w:multiLevelType w:val="hybridMultilevel"/>
    <w:tmpl w:val="0D000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8B7130"/>
    <w:multiLevelType w:val="hybridMultilevel"/>
    <w:tmpl w:val="72640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3A68C2"/>
    <w:multiLevelType w:val="hybridMultilevel"/>
    <w:tmpl w:val="2D1E1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D12102"/>
    <w:multiLevelType w:val="hybridMultilevel"/>
    <w:tmpl w:val="1ABC1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0"/>
  </w:num>
  <w:num w:numId="6">
    <w:abstractNumId w:val="2"/>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C56"/>
    <w:rsid w:val="000364F8"/>
    <w:rsid w:val="00046EC1"/>
    <w:rsid w:val="00095AF3"/>
    <w:rsid w:val="00190C41"/>
    <w:rsid w:val="001E1DAB"/>
    <w:rsid w:val="001E62A1"/>
    <w:rsid w:val="001F14AC"/>
    <w:rsid w:val="00244E1C"/>
    <w:rsid w:val="003E25E9"/>
    <w:rsid w:val="00430584"/>
    <w:rsid w:val="004B1469"/>
    <w:rsid w:val="004F3A0F"/>
    <w:rsid w:val="005A61C3"/>
    <w:rsid w:val="00644ADB"/>
    <w:rsid w:val="00740D6C"/>
    <w:rsid w:val="00743B36"/>
    <w:rsid w:val="0075133D"/>
    <w:rsid w:val="007752A3"/>
    <w:rsid w:val="00854BB0"/>
    <w:rsid w:val="00912F87"/>
    <w:rsid w:val="00926C56"/>
    <w:rsid w:val="00946681"/>
    <w:rsid w:val="00960140"/>
    <w:rsid w:val="009C6E20"/>
    <w:rsid w:val="009D757B"/>
    <w:rsid w:val="00A9005A"/>
    <w:rsid w:val="00A97D77"/>
    <w:rsid w:val="00B04378"/>
    <w:rsid w:val="00B224CE"/>
    <w:rsid w:val="00B4529C"/>
    <w:rsid w:val="00BB0866"/>
    <w:rsid w:val="00C756F1"/>
    <w:rsid w:val="00C774ED"/>
    <w:rsid w:val="00C84D48"/>
    <w:rsid w:val="00D249DE"/>
    <w:rsid w:val="00D73260"/>
    <w:rsid w:val="00EE76D8"/>
    <w:rsid w:val="00F211EC"/>
    <w:rsid w:val="00F2199D"/>
    <w:rsid w:val="00F236DC"/>
    <w:rsid w:val="00F4044A"/>
    <w:rsid w:val="00F533F1"/>
    <w:rsid w:val="00F623A1"/>
    <w:rsid w:val="00F90636"/>
    <w:rsid w:val="00F91C26"/>
    <w:rsid w:val="00FE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85A0"/>
  <w15:docId w15:val="{77BFFEFD-CB5D-41FD-B516-C5D6E317D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61C3"/>
  </w:style>
  <w:style w:type="paragraph" w:styleId="Heading1">
    <w:name w:val="heading 1"/>
    <w:basedOn w:val="Normal"/>
    <w:next w:val="Normal"/>
    <w:link w:val="Heading1Char"/>
    <w:uiPriority w:val="9"/>
    <w:qFormat/>
    <w:rsid w:val="005A61C3"/>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5A61C3"/>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5A61C3"/>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5A61C3"/>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5A61C3"/>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5A61C3"/>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5A61C3"/>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5A61C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5A61C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61C3"/>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5A61C3"/>
    <w:rPr>
      <w:caps/>
      <w:spacing w:val="15"/>
      <w:shd w:val="clear" w:color="auto" w:fill="DEEAF6" w:themeFill="accent1" w:themeFillTint="33"/>
    </w:rPr>
  </w:style>
  <w:style w:type="character" w:customStyle="1" w:styleId="Heading3Char">
    <w:name w:val="Heading 3 Char"/>
    <w:basedOn w:val="DefaultParagraphFont"/>
    <w:link w:val="Heading3"/>
    <w:uiPriority w:val="9"/>
    <w:rsid w:val="005A61C3"/>
    <w:rPr>
      <w:caps/>
      <w:color w:val="1F4D78" w:themeColor="accent1" w:themeShade="7F"/>
      <w:spacing w:val="15"/>
    </w:rPr>
  </w:style>
  <w:style w:type="character" w:customStyle="1" w:styleId="Heading4Char">
    <w:name w:val="Heading 4 Char"/>
    <w:basedOn w:val="DefaultParagraphFont"/>
    <w:link w:val="Heading4"/>
    <w:uiPriority w:val="9"/>
    <w:rsid w:val="005A61C3"/>
    <w:rPr>
      <w:caps/>
      <w:color w:val="2E74B5" w:themeColor="accent1" w:themeShade="BF"/>
      <w:spacing w:val="10"/>
    </w:rPr>
  </w:style>
  <w:style w:type="character" w:customStyle="1" w:styleId="Heading5Char">
    <w:name w:val="Heading 5 Char"/>
    <w:basedOn w:val="DefaultParagraphFont"/>
    <w:link w:val="Heading5"/>
    <w:uiPriority w:val="9"/>
    <w:semiHidden/>
    <w:rsid w:val="005A61C3"/>
    <w:rPr>
      <w:caps/>
      <w:color w:val="2E74B5" w:themeColor="accent1" w:themeShade="BF"/>
      <w:spacing w:val="10"/>
    </w:rPr>
  </w:style>
  <w:style w:type="character" w:customStyle="1" w:styleId="Heading6Char">
    <w:name w:val="Heading 6 Char"/>
    <w:basedOn w:val="DefaultParagraphFont"/>
    <w:link w:val="Heading6"/>
    <w:uiPriority w:val="9"/>
    <w:semiHidden/>
    <w:rsid w:val="005A61C3"/>
    <w:rPr>
      <w:caps/>
      <w:color w:val="2E74B5" w:themeColor="accent1" w:themeShade="BF"/>
      <w:spacing w:val="10"/>
    </w:rPr>
  </w:style>
  <w:style w:type="character" w:customStyle="1" w:styleId="Heading7Char">
    <w:name w:val="Heading 7 Char"/>
    <w:basedOn w:val="DefaultParagraphFont"/>
    <w:link w:val="Heading7"/>
    <w:uiPriority w:val="9"/>
    <w:semiHidden/>
    <w:rsid w:val="005A61C3"/>
    <w:rPr>
      <w:caps/>
      <w:color w:val="2E74B5" w:themeColor="accent1" w:themeShade="BF"/>
      <w:spacing w:val="10"/>
    </w:rPr>
  </w:style>
  <w:style w:type="character" w:customStyle="1" w:styleId="Heading8Char">
    <w:name w:val="Heading 8 Char"/>
    <w:basedOn w:val="DefaultParagraphFont"/>
    <w:link w:val="Heading8"/>
    <w:uiPriority w:val="9"/>
    <w:semiHidden/>
    <w:rsid w:val="005A61C3"/>
    <w:rPr>
      <w:caps/>
      <w:spacing w:val="10"/>
      <w:sz w:val="18"/>
      <w:szCs w:val="18"/>
    </w:rPr>
  </w:style>
  <w:style w:type="character" w:customStyle="1" w:styleId="Heading9Char">
    <w:name w:val="Heading 9 Char"/>
    <w:basedOn w:val="DefaultParagraphFont"/>
    <w:link w:val="Heading9"/>
    <w:uiPriority w:val="9"/>
    <w:semiHidden/>
    <w:rsid w:val="005A61C3"/>
    <w:rPr>
      <w:i/>
      <w:iCs/>
      <w:caps/>
      <w:spacing w:val="10"/>
      <w:sz w:val="18"/>
      <w:szCs w:val="18"/>
    </w:rPr>
  </w:style>
  <w:style w:type="paragraph" w:styleId="Caption">
    <w:name w:val="caption"/>
    <w:basedOn w:val="Normal"/>
    <w:next w:val="Normal"/>
    <w:uiPriority w:val="35"/>
    <w:semiHidden/>
    <w:unhideWhenUsed/>
    <w:qFormat/>
    <w:rsid w:val="005A61C3"/>
    <w:rPr>
      <w:b/>
      <w:bCs/>
      <w:color w:val="2E74B5" w:themeColor="accent1" w:themeShade="BF"/>
      <w:sz w:val="16"/>
      <w:szCs w:val="16"/>
    </w:rPr>
  </w:style>
  <w:style w:type="paragraph" w:styleId="Title">
    <w:name w:val="Title"/>
    <w:basedOn w:val="Normal"/>
    <w:next w:val="Normal"/>
    <w:link w:val="TitleChar"/>
    <w:uiPriority w:val="10"/>
    <w:qFormat/>
    <w:rsid w:val="005A61C3"/>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5A61C3"/>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5A61C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5A61C3"/>
    <w:rPr>
      <w:caps/>
      <w:color w:val="595959" w:themeColor="text1" w:themeTint="A6"/>
      <w:spacing w:val="10"/>
      <w:sz w:val="21"/>
      <w:szCs w:val="21"/>
    </w:rPr>
  </w:style>
  <w:style w:type="character" w:styleId="Strong">
    <w:name w:val="Strong"/>
    <w:uiPriority w:val="22"/>
    <w:qFormat/>
    <w:rsid w:val="005A61C3"/>
    <w:rPr>
      <w:b/>
      <w:bCs/>
    </w:rPr>
  </w:style>
  <w:style w:type="character" w:styleId="Emphasis">
    <w:name w:val="Emphasis"/>
    <w:uiPriority w:val="20"/>
    <w:qFormat/>
    <w:rsid w:val="005A61C3"/>
    <w:rPr>
      <w:caps/>
      <w:color w:val="1F4D78" w:themeColor="accent1" w:themeShade="7F"/>
      <w:spacing w:val="5"/>
    </w:rPr>
  </w:style>
  <w:style w:type="paragraph" w:styleId="NoSpacing">
    <w:name w:val="No Spacing"/>
    <w:uiPriority w:val="1"/>
    <w:qFormat/>
    <w:rsid w:val="005A61C3"/>
    <w:pPr>
      <w:spacing w:after="0" w:line="240" w:lineRule="auto"/>
    </w:pPr>
  </w:style>
  <w:style w:type="paragraph" w:styleId="Quote">
    <w:name w:val="Quote"/>
    <w:basedOn w:val="Normal"/>
    <w:next w:val="Normal"/>
    <w:link w:val="QuoteChar"/>
    <w:uiPriority w:val="29"/>
    <w:qFormat/>
    <w:rsid w:val="005A61C3"/>
    <w:rPr>
      <w:i/>
      <w:iCs/>
      <w:sz w:val="24"/>
      <w:szCs w:val="24"/>
    </w:rPr>
  </w:style>
  <w:style w:type="character" w:customStyle="1" w:styleId="QuoteChar">
    <w:name w:val="Quote Char"/>
    <w:basedOn w:val="DefaultParagraphFont"/>
    <w:link w:val="Quote"/>
    <w:uiPriority w:val="29"/>
    <w:rsid w:val="005A61C3"/>
    <w:rPr>
      <w:i/>
      <w:iCs/>
      <w:sz w:val="24"/>
      <w:szCs w:val="24"/>
    </w:rPr>
  </w:style>
  <w:style w:type="paragraph" w:styleId="IntenseQuote">
    <w:name w:val="Intense Quote"/>
    <w:basedOn w:val="Normal"/>
    <w:next w:val="Normal"/>
    <w:link w:val="IntenseQuoteChar"/>
    <w:uiPriority w:val="30"/>
    <w:qFormat/>
    <w:rsid w:val="005A61C3"/>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5A61C3"/>
    <w:rPr>
      <w:color w:val="5B9BD5" w:themeColor="accent1"/>
      <w:sz w:val="24"/>
      <w:szCs w:val="24"/>
    </w:rPr>
  </w:style>
  <w:style w:type="character" w:styleId="SubtleEmphasis">
    <w:name w:val="Subtle Emphasis"/>
    <w:uiPriority w:val="19"/>
    <w:qFormat/>
    <w:rsid w:val="005A61C3"/>
    <w:rPr>
      <w:i/>
      <w:iCs/>
      <w:color w:val="1F4D78" w:themeColor="accent1" w:themeShade="7F"/>
    </w:rPr>
  </w:style>
  <w:style w:type="character" w:styleId="IntenseEmphasis">
    <w:name w:val="Intense Emphasis"/>
    <w:uiPriority w:val="21"/>
    <w:qFormat/>
    <w:rsid w:val="005A61C3"/>
    <w:rPr>
      <w:b/>
      <w:bCs/>
      <w:caps/>
      <w:color w:val="1F4D78" w:themeColor="accent1" w:themeShade="7F"/>
      <w:spacing w:val="10"/>
    </w:rPr>
  </w:style>
  <w:style w:type="character" w:styleId="SubtleReference">
    <w:name w:val="Subtle Reference"/>
    <w:uiPriority w:val="31"/>
    <w:qFormat/>
    <w:rsid w:val="005A61C3"/>
    <w:rPr>
      <w:b/>
      <w:bCs/>
      <w:color w:val="5B9BD5" w:themeColor="accent1"/>
    </w:rPr>
  </w:style>
  <w:style w:type="character" w:styleId="IntenseReference">
    <w:name w:val="Intense Reference"/>
    <w:uiPriority w:val="32"/>
    <w:qFormat/>
    <w:rsid w:val="005A61C3"/>
    <w:rPr>
      <w:b/>
      <w:bCs/>
      <w:i/>
      <w:iCs/>
      <w:caps/>
      <w:color w:val="5B9BD5" w:themeColor="accent1"/>
    </w:rPr>
  </w:style>
  <w:style w:type="character" w:styleId="BookTitle">
    <w:name w:val="Book Title"/>
    <w:uiPriority w:val="33"/>
    <w:qFormat/>
    <w:rsid w:val="005A61C3"/>
    <w:rPr>
      <w:b/>
      <w:bCs/>
      <w:i/>
      <w:iCs/>
      <w:spacing w:val="0"/>
    </w:rPr>
  </w:style>
  <w:style w:type="paragraph" w:styleId="TOCHeading">
    <w:name w:val="TOC Heading"/>
    <w:basedOn w:val="Heading1"/>
    <w:next w:val="Normal"/>
    <w:uiPriority w:val="39"/>
    <w:semiHidden/>
    <w:unhideWhenUsed/>
    <w:qFormat/>
    <w:rsid w:val="005A61C3"/>
    <w:pPr>
      <w:outlineLvl w:val="9"/>
    </w:pPr>
  </w:style>
  <w:style w:type="paragraph" w:styleId="ListParagraph">
    <w:name w:val="List Paragraph"/>
    <w:basedOn w:val="Normal"/>
    <w:uiPriority w:val="34"/>
    <w:qFormat/>
    <w:rsid w:val="00926C56"/>
    <w:pPr>
      <w:ind w:left="720"/>
      <w:contextualSpacing/>
    </w:pPr>
  </w:style>
  <w:style w:type="paragraph" w:styleId="BalloonText">
    <w:name w:val="Balloon Text"/>
    <w:basedOn w:val="Normal"/>
    <w:link w:val="BalloonTextChar"/>
    <w:uiPriority w:val="99"/>
    <w:semiHidden/>
    <w:unhideWhenUsed/>
    <w:rsid w:val="00F623A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2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174961">
      <w:bodyDiv w:val="1"/>
      <w:marLeft w:val="0"/>
      <w:marRight w:val="0"/>
      <w:marTop w:val="0"/>
      <w:marBottom w:val="0"/>
      <w:divBdr>
        <w:top w:val="none" w:sz="0" w:space="0" w:color="auto"/>
        <w:left w:val="none" w:sz="0" w:space="0" w:color="auto"/>
        <w:bottom w:val="none" w:sz="0" w:space="0" w:color="auto"/>
        <w:right w:val="none" w:sz="0" w:space="0" w:color="auto"/>
      </w:divBdr>
      <w:divsChild>
        <w:div w:id="1612737404">
          <w:marLeft w:val="0"/>
          <w:marRight w:val="0"/>
          <w:marTop w:val="0"/>
          <w:marBottom w:val="0"/>
          <w:divBdr>
            <w:top w:val="none" w:sz="0" w:space="0" w:color="auto"/>
            <w:left w:val="none" w:sz="0" w:space="0" w:color="auto"/>
            <w:bottom w:val="none" w:sz="0" w:space="0" w:color="auto"/>
            <w:right w:val="none" w:sz="0" w:space="0" w:color="auto"/>
          </w:divBdr>
        </w:div>
        <w:div w:id="263925025">
          <w:marLeft w:val="0"/>
          <w:marRight w:val="0"/>
          <w:marTop w:val="0"/>
          <w:marBottom w:val="0"/>
          <w:divBdr>
            <w:top w:val="none" w:sz="0" w:space="0" w:color="auto"/>
            <w:left w:val="none" w:sz="0" w:space="0" w:color="auto"/>
            <w:bottom w:val="none" w:sz="0" w:space="0" w:color="auto"/>
            <w:right w:val="none" w:sz="0" w:space="0" w:color="auto"/>
          </w:divBdr>
        </w:div>
        <w:div w:id="1789540918">
          <w:marLeft w:val="0"/>
          <w:marRight w:val="0"/>
          <w:marTop w:val="0"/>
          <w:marBottom w:val="0"/>
          <w:divBdr>
            <w:top w:val="none" w:sz="0" w:space="0" w:color="auto"/>
            <w:left w:val="none" w:sz="0" w:space="0" w:color="auto"/>
            <w:bottom w:val="none" w:sz="0" w:space="0" w:color="auto"/>
            <w:right w:val="none" w:sz="0" w:space="0" w:color="auto"/>
          </w:divBdr>
        </w:div>
        <w:div w:id="1034037005">
          <w:marLeft w:val="0"/>
          <w:marRight w:val="0"/>
          <w:marTop w:val="0"/>
          <w:marBottom w:val="0"/>
          <w:divBdr>
            <w:top w:val="none" w:sz="0" w:space="0" w:color="auto"/>
            <w:left w:val="none" w:sz="0" w:space="0" w:color="auto"/>
            <w:bottom w:val="none" w:sz="0" w:space="0" w:color="auto"/>
            <w:right w:val="none" w:sz="0" w:space="0" w:color="auto"/>
          </w:divBdr>
        </w:div>
        <w:div w:id="945388938">
          <w:marLeft w:val="0"/>
          <w:marRight w:val="0"/>
          <w:marTop w:val="0"/>
          <w:marBottom w:val="0"/>
          <w:divBdr>
            <w:top w:val="none" w:sz="0" w:space="0" w:color="auto"/>
            <w:left w:val="none" w:sz="0" w:space="0" w:color="auto"/>
            <w:bottom w:val="none" w:sz="0" w:space="0" w:color="auto"/>
            <w:right w:val="none" w:sz="0" w:space="0" w:color="auto"/>
          </w:divBdr>
        </w:div>
        <w:div w:id="1018771753">
          <w:marLeft w:val="0"/>
          <w:marRight w:val="0"/>
          <w:marTop w:val="0"/>
          <w:marBottom w:val="0"/>
          <w:divBdr>
            <w:top w:val="none" w:sz="0" w:space="0" w:color="auto"/>
            <w:left w:val="none" w:sz="0" w:space="0" w:color="auto"/>
            <w:bottom w:val="none" w:sz="0" w:space="0" w:color="auto"/>
            <w:right w:val="none" w:sz="0" w:space="0" w:color="auto"/>
          </w:divBdr>
        </w:div>
        <w:div w:id="60830998">
          <w:marLeft w:val="0"/>
          <w:marRight w:val="0"/>
          <w:marTop w:val="0"/>
          <w:marBottom w:val="0"/>
          <w:divBdr>
            <w:top w:val="none" w:sz="0" w:space="0" w:color="auto"/>
            <w:left w:val="none" w:sz="0" w:space="0" w:color="auto"/>
            <w:bottom w:val="none" w:sz="0" w:space="0" w:color="auto"/>
            <w:right w:val="none" w:sz="0" w:space="0" w:color="auto"/>
          </w:divBdr>
        </w:div>
        <w:div w:id="701784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468</TotalTime>
  <Pages>9</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 Kaitlyn</dc:creator>
  <cp:keywords/>
  <dc:description/>
  <cp:lastModifiedBy>O'Herrin, Keith</cp:lastModifiedBy>
  <cp:revision>26</cp:revision>
  <dcterms:created xsi:type="dcterms:W3CDTF">2018-12-21T13:08:00Z</dcterms:created>
  <dcterms:modified xsi:type="dcterms:W3CDTF">2019-11-07T16:06:00Z</dcterms:modified>
</cp:coreProperties>
</file>